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E5" w:rsidRDefault="001542E5" w:rsidP="001542E5">
      <w:pPr>
        <w:jc w:val="center"/>
        <w:rPr>
          <w:rFonts w:ascii="Times New Roman" w:hAnsi="Times New Roman"/>
          <w:b/>
          <w:sz w:val="32"/>
          <w:lang w:val="pt-PT"/>
        </w:rPr>
      </w:pPr>
      <w:r w:rsidRPr="00CD75B9">
        <w:rPr>
          <w:rFonts w:ascii="Times New Roman" w:hAnsi="Times New Roman"/>
          <w:b/>
          <w:sz w:val="32"/>
          <w:lang w:val="pt-BR"/>
        </w:rPr>
        <w:t>A sociologia na analise das politicas publicas</w:t>
      </w:r>
    </w:p>
    <w:p w:rsidR="008B3990" w:rsidRDefault="001542E5" w:rsidP="001542E5">
      <w:pPr>
        <w:jc w:val="center"/>
        <w:rPr>
          <w:rFonts w:ascii="Times New Roman" w:hAnsi="Times New Roman"/>
          <w:b/>
          <w:sz w:val="32"/>
          <w:lang w:val="pt-PT"/>
        </w:rPr>
      </w:pPr>
      <w:r>
        <w:rPr>
          <w:rFonts w:ascii="Times New Roman" w:hAnsi="Times New Roman"/>
          <w:b/>
          <w:sz w:val="32"/>
          <w:lang w:val="pt-PT"/>
        </w:rPr>
        <w:t>Pós graduação</w:t>
      </w:r>
    </w:p>
    <w:p w:rsidR="001542E5" w:rsidRPr="002C1CFE" w:rsidRDefault="00AB0841" w:rsidP="001542E5">
      <w:pPr>
        <w:jc w:val="center"/>
        <w:rPr>
          <w:rFonts w:ascii="Times New Roman" w:hAnsi="Times New Roman"/>
          <w:b/>
          <w:sz w:val="32"/>
          <w:lang w:val="pt-PT"/>
        </w:rPr>
      </w:pPr>
      <w:r>
        <w:rPr>
          <w:rFonts w:ascii="Times New Roman" w:hAnsi="Times New Roman"/>
          <w:b/>
          <w:sz w:val="32"/>
          <w:lang w:val="pt-PT"/>
        </w:rPr>
        <w:t>2015</w:t>
      </w:r>
      <w:r w:rsidR="008B3990">
        <w:rPr>
          <w:rFonts w:ascii="Times New Roman" w:hAnsi="Times New Roman"/>
          <w:b/>
          <w:sz w:val="32"/>
          <w:lang w:val="pt-PT"/>
        </w:rPr>
        <w:t>-1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lang w:val="pt-BR"/>
        </w:rPr>
        <w:t>45 horas – 3 créditos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</w:p>
    <w:p w:rsidR="001542E5" w:rsidRPr="00CD75B9" w:rsidRDefault="001542E5" w:rsidP="001542E5">
      <w:pPr>
        <w:jc w:val="both"/>
        <w:rPr>
          <w:rFonts w:ascii="Times New Roman" w:hAnsi="Times New Roman"/>
          <w:b/>
          <w:sz w:val="28"/>
          <w:lang w:val="pt-BR"/>
        </w:rPr>
      </w:pPr>
      <w:r w:rsidRPr="00CD75B9">
        <w:rPr>
          <w:rFonts w:ascii="Times New Roman" w:hAnsi="Times New Roman"/>
          <w:b/>
          <w:sz w:val="28"/>
          <w:lang w:val="pt-BR"/>
        </w:rPr>
        <w:t xml:space="preserve">Ementa  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lang w:val="pt-BR"/>
        </w:rPr>
        <w:t xml:space="preserve"> O objetivo da disciplina é discutir algumas ferramentas teóricas da sociologia na análise das políticas públicas. A dimensão social, cultural das</w:t>
      </w:r>
      <w:r w:rsidR="00960CBD" w:rsidRPr="00CD75B9">
        <w:rPr>
          <w:rFonts w:ascii="Times New Roman" w:hAnsi="Times New Roman"/>
          <w:lang w:val="pt-BR"/>
        </w:rPr>
        <w:t xml:space="preserve"> mesmas é indiscutível e consequ</w:t>
      </w:r>
      <w:r w:rsidRPr="00CD75B9">
        <w:rPr>
          <w:rFonts w:ascii="Times New Roman" w:hAnsi="Times New Roman"/>
          <w:lang w:val="pt-BR"/>
        </w:rPr>
        <w:t xml:space="preserve">entemente, a sua compreensão necessita o domínio das principais teorias sobre a construção das relações sociais, sobre a elaboração das representações, a organização do poder politico, as hierarquias sociais etc. Não se trata </w:t>
      </w:r>
      <w:r w:rsidR="0014750D" w:rsidRPr="00CD75B9">
        <w:rPr>
          <w:rFonts w:ascii="Times New Roman" w:hAnsi="Times New Roman"/>
          <w:lang w:val="pt-BR"/>
        </w:rPr>
        <w:t xml:space="preserve">somente </w:t>
      </w:r>
      <w:r w:rsidRPr="00CD75B9">
        <w:rPr>
          <w:rFonts w:ascii="Times New Roman" w:hAnsi="Times New Roman"/>
          <w:lang w:val="pt-BR"/>
        </w:rPr>
        <w:t xml:space="preserve">de apresentar as bases gerais da sociologia clássica, mas </w:t>
      </w:r>
      <w:r w:rsidR="00960CBD" w:rsidRPr="00CD75B9">
        <w:rPr>
          <w:rFonts w:ascii="Times New Roman" w:hAnsi="Times New Roman"/>
          <w:lang w:val="pt-BR"/>
        </w:rPr>
        <w:t>també</w:t>
      </w:r>
      <w:r w:rsidR="0014750D" w:rsidRPr="00CD75B9">
        <w:rPr>
          <w:rFonts w:ascii="Times New Roman" w:hAnsi="Times New Roman"/>
          <w:lang w:val="pt-BR"/>
        </w:rPr>
        <w:t xml:space="preserve">m </w:t>
      </w:r>
      <w:r w:rsidRPr="00CD75B9">
        <w:rPr>
          <w:rFonts w:ascii="Times New Roman" w:hAnsi="Times New Roman"/>
          <w:lang w:val="pt-BR"/>
        </w:rPr>
        <w:t>de escolher entre os sociólogos, tanto os clássicos quanto os seus herdeiros os conceitos mais pertinentes para entender as significações, o funcionamento e os motivos, nem sempre explícitos,</w:t>
      </w:r>
      <w:r w:rsidR="00960CBD" w:rsidRPr="00CD75B9">
        <w:rPr>
          <w:rFonts w:ascii="Times New Roman" w:hAnsi="Times New Roman"/>
          <w:lang w:val="pt-BR"/>
        </w:rPr>
        <w:t xml:space="preserve"> que nortearam a implementação, ou não, </w:t>
      </w:r>
      <w:r w:rsidRPr="00CD75B9">
        <w:rPr>
          <w:rFonts w:ascii="Times New Roman" w:hAnsi="Times New Roman"/>
          <w:lang w:val="pt-BR"/>
        </w:rPr>
        <w:t>das políticas públicas.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</w:p>
    <w:p w:rsidR="001542E5" w:rsidRPr="00CD75B9" w:rsidRDefault="001542E5" w:rsidP="001542E5">
      <w:pPr>
        <w:jc w:val="both"/>
        <w:rPr>
          <w:rFonts w:ascii="Times New Roman" w:hAnsi="Times New Roman"/>
          <w:b/>
          <w:lang w:val="pt-BR"/>
        </w:rPr>
      </w:pPr>
      <w:r w:rsidRPr="00CD75B9">
        <w:rPr>
          <w:rFonts w:ascii="Times New Roman" w:hAnsi="Times New Roman"/>
          <w:b/>
          <w:lang w:val="pt-BR"/>
        </w:rPr>
        <w:t xml:space="preserve">Aula 1° Introdução 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lang w:val="pt-BR"/>
        </w:rPr>
        <w:t>Apresentação da disciplina, dos objetivos, dos resultados esperados, das formas de avaliação do trabalho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</w:p>
    <w:p w:rsidR="001542E5" w:rsidRPr="00CD75B9" w:rsidRDefault="001542E5" w:rsidP="001542E5">
      <w:pPr>
        <w:jc w:val="both"/>
        <w:rPr>
          <w:rFonts w:ascii="Times New Roman" w:hAnsi="Times New Roman"/>
          <w:b/>
          <w:lang w:val="pt-BR"/>
        </w:rPr>
      </w:pPr>
      <w:r w:rsidRPr="00CD75B9">
        <w:rPr>
          <w:rFonts w:ascii="Times New Roman" w:hAnsi="Times New Roman"/>
          <w:b/>
          <w:lang w:val="pt-BR"/>
        </w:rPr>
        <w:t>Aula 2° A divisão social do trabalho.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lang w:val="pt-BR"/>
        </w:rPr>
        <w:t>De uma sociedade</w:t>
      </w:r>
      <w:r w:rsidR="0022125B">
        <w:rPr>
          <w:rFonts w:ascii="Times New Roman" w:hAnsi="Times New Roman"/>
          <w:lang w:val="pt-BR"/>
        </w:rPr>
        <w:t xml:space="preserve"> territorial a uma sociedade se</w:t>
      </w:r>
      <w:r w:rsidRPr="00CD75B9">
        <w:rPr>
          <w:rFonts w:ascii="Times New Roman" w:hAnsi="Times New Roman"/>
          <w:lang w:val="pt-BR"/>
        </w:rPr>
        <w:t>torial. Divisão social do trabalho, solidariedade mecânica e orgânica. Comunidade e sociedade. O individualismo na sociedade industrial.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lang w:val="pt-BR"/>
        </w:rPr>
        <w:t>Durkheim, Tönnies, Weber, Redfield. Simmel</w:t>
      </w:r>
    </w:p>
    <w:p w:rsidR="001542E5" w:rsidRPr="00CD75B9" w:rsidRDefault="001542E5" w:rsidP="001542E5">
      <w:pPr>
        <w:pStyle w:val="NormalWeb"/>
        <w:spacing w:before="2" w:after="2"/>
        <w:jc w:val="both"/>
        <w:rPr>
          <w:rFonts w:ascii="Times New Roman" w:hAnsi="Times New Roman"/>
          <w:sz w:val="24"/>
          <w:lang w:val="pt-BR"/>
        </w:rPr>
      </w:pPr>
      <w:r w:rsidRPr="00CD75B9">
        <w:rPr>
          <w:rFonts w:ascii="Times New Roman" w:hAnsi="Times New Roman"/>
          <w:sz w:val="24"/>
          <w:lang w:val="pt-BR"/>
        </w:rPr>
        <w:t>Aron R. «</w:t>
      </w:r>
      <w:r w:rsidR="00443588" w:rsidRPr="00CD75B9">
        <w:rPr>
          <w:rFonts w:ascii="Times New Roman" w:hAnsi="Times New Roman"/>
          <w:sz w:val="24"/>
          <w:lang w:val="pt-BR"/>
        </w:rPr>
        <w:t xml:space="preserve"> A sociedade indusrial », in </w:t>
      </w:r>
      <w:r w:rsidRPr="00CD75B9">
        <w:rPr>
          <w:rFonts w:ascii="Times New Roman" w:hAnsi="Times New Roman"/>
          <w:sz w:val="24"/>
          <w:lang w:val="pt-BR"/>
        </w:rPr>
        <w:t xml:space="preserve">MencariniForachi, De Souza Martins José, </w:t>
      </w:r>
      <w:r w:rsidRPr="00CD75B9">
        <w:rPr>
          <w:rFonts w:ascii="Times New Roman" w:hAnsi="Times New Roman"/>
          <w:i/>
          <w:sz w:val="24"/>
          <w:lang w:val="pt-BR"/>
        </w:rPr>
        <w:t>Sociologia e soc</w:t>
      </w:r>
      <w:r w:rsidR="0022125B">
        <w:rPr>
          <w:rFonts w:ascii="Times New Roman" w:hAnsi="Times New Roman"/>
          <w:i/>
          <w:sz w:val="24"/>
          <w:lang w:val="pt-BR"/>
        </w:rPr>
        <w:t>iedade (Leituras de introdução à</w:t>
      </w:r>
      <w:r w:rsidRPr="00CD75B9">
        <w:rPr>
          <w:rFonts w:ascii="Times New Roman" w:hAnsi="Times New Roman"/>
          <w:i/>
          <w:sz w:val="24"/>
          <w:lang w:val="pt-BR"/>
        </w:rPr>
        <w:t xml:space="preserve"> sociologia),</w:t>
      </w:r>
      <w:r w:rsidRPr="00CD75B9">
        <w:rPr>
          <w:rFonts w:ascii="Times New Roman" w:hAnsi="Times New Roman"/>
          <w:sz w:val="24"/>
          <w:lang w:val="pt-BR"/>
        </w:rPr>
        <w:t xml:space="preserve"> Livros e cientificoseidtora SA, Rio de Janeiro, 1978, p. 107-117</w:t>
      </w:r>
    </w:p>
    <w:p w:rsidR="001542E5" w:rsidRPr="00CD75B9" w:rsidRDefault="001542E5" w:rsidP="001542E5">
      <w:pPr>
        <w:jc w:val="both"/>
        <w:rPr>
          <w:rFonts w:ascii="Times New Roman" w:hAnsi="Times New Roman"/>
          <w:i/>
          <w:lang w:val="pt-BR"/>
        </w:rPr>
      </w:pPr>
      <w:r w:rsidRPr="00CD75B9">
        <w:rPr>
          <w:rFonts w:ascii="Times New Roman" w:hAnsi="Times New Roman"/>
          <w:szCs w:val="15"/>
          <w:lang w:val="pt-BR"/>
        </w:rPr>
        <w:t xml:space="preserve">Durkheim, Emile. </w:t>
      </w:r>
      <w:r w:rsidRPr="00CD75B9">
        <w:rPr>
          <w:rFonts w:ascii="Times New Roman" w:hAnsi="Times New Roman"/>
          <w:i/>
          <w:szCs w:val="15"/>
          <w:u w:val="single"/>
          <w:lang w:val="pt-BR"/>
        </w:rPr>
        <w:t>Da divisão do trabalho social</w:t>
      </w:r>
      <w:r w:rsidRPr="00CD75B9">
        <w:rPr>
          <w:rFonts w:ascii="Times New Roman" w:hAnsi="Times New Roman"/>
          <w:i/>
          <w:szCs w:val="15"/>
          <w:lang w:val="pt-BR"/>
        </w:rPr>
        <w:t>.</w:t>
      </w:r>
      <w:r w:rsidRPr="00CD75B9">
        <w:rPr>
          <w:rFonts w:ascii="Times New Roman" w:hAnsi="Times New Roman"/>
          <w:szCs w:val="15"/>
          <w:lang w:val="pt-BR"/>
        </w:rPr>
        <w:t xml:space="preserve"> (Livro 1, cap. 1: método, cap. 2: solidariedade mecânica e cap. 3: solidariedade orgânica). In: Coleção Os Pensadores. São Paulo: Abril Cultural, 1983, pp. 23-70.</w:t>
      </w:r>
    </w:p>
    <w:p w:rsidR="00F674A2" w:rsidRPr="00CD75B9" w:rsidRDefault="001542E5" w:rsidP="00154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19"/>
          <w:lang w:val="pt-BR"/>
        </w:rPr>
      </w:pPr>
      <w:r w:rsidRPr="00CD75B9">
        <w:rPr>
          <w:rFonts w:ascii="Times New Roman" w:hAnsi="Times New Roman"/>
          <w:lang w:val="pt-BR"/>
        </w:rPr>
        <w:t xml:space="preserve">Horkheimer Max, Adorno Theodor W., « Sociedade », in MencariniForachi, De Souza Martins José, </w:t>
      </w:r>
      <w:r w:rsidRPr="00CD75B9">
        <w:rPr>
          <w:rFonts w:ascii="Times New Roman" w:hAnsi="Times New Roman"/>
          <w:i/>
          <w:lang w:val="pt-BR"/>
        </w:rPr>
        <w:t>Sociologia e sociedade (Leituras de introdução a sociologia),</w:t>
      </w:r>
      <w:r w:rsidRPr="00CD75B9">
        <w:rPr>
          <w:rFonts w:ascii="Times New Roman" w:hAnsi="Times New Roman"/>
          <w:lang w:val="pt-BR"/>
        </w:rPr>
        <w:t xml:space="preserve"> Livros e cientificoseidtora SA, Rio de Janeiro, 1978, p. 263-275</w:t>
      </w:r>
    </w:p>
    <w:p w:rsidR="00F674A2" w:rsidRPr="00CD75B9" w:rsidRDefault="00F674A2" w:rsidP="00F674A2">
      <w:pPr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szCs w:val="15"/>
          <w:lang w:val="pt-BR"/>
        </w:rPr>
        <w:t xml:space="preserve">Nisbet Robert A., « Comunidade », in </w:t>
      </w:r>
      <w:r w:rsidRPr="00CD75B9">
        <w:rPr>
          <w:rFonts w:ascii="Times New Roman" w:hAnsi="Times New Roman"/>
          <w:lang w:val="pt-BR"/>
        </w:rPr>
        <w:t xml:space="preserve">MencariniForachi, De Souza Martins José, </w:t>
      </w:r>
      <w:r w:rsidRPr="00CD75B9">
        <w:rPr>
          <w:rFonts w:ascii="Times New Roman" w:hAnsi="Times New Roman"/>
          <w:i/>
          <w:lang w:val="pt-BR"/>
        </w:rPr>
        <w:t>Sociologia e sociedade (Leituras de introdução a sociologia),</w:t>
      </w:r>
      <w:r w:rsidRPr="00CD75B9">
        <w:rPr>
          <w:rFonts w:ascii="Times New Roman" w:hAnsi="Times New Roman"/>
          <w:lang w:val="pt-BR"/>
        </w:rPr>
        <w:t xml:space="preserve"> Livros e cientificoseidtora SA, Rio de Janeiro, 1978, p. 255-262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</w:p>
    <w:p w:rsidR="001542E5" w:rsidRPr="00CD75B9" w:rsidRDefault="001542E5" w:rsidP="001542E5">
      <w:pPr>
        <w:jc w:val="both"/>
        <w:rPr>
          <w:rFonts w:ascii="Times New Roman" w:hAnsi="Times New Roman"/>
          <w:b/>
          <w:lang w:val="pt-BR"/>
        </w:rPr>
      </w:pPr>
      <w:r w:rsidRPr="00CD75B9">
        <w:rPr>
          <w:rFonts w:ascii="Times New Roman" w:hAnsi="Times New Roman"/>
          <w:b/>
          <w:lang w:val="pt-BR"/>
        </w:rPr>
        <w:t>Aula 3° Emile DURKHEIM : Construção do mundo</w:t>
      </w:r>
    </w:p>
    <w:p w:rsidR="001542E5" w:rsidRPr="00AB0841" w:rsidRDefault="001542E5" w:rsidP="001542E5">
      <w:pPr>
        <w:jc w:val="both"/>
        <w:rPr>
          <w:rFonts w:ascii="Times New Roman" w:hAnsi="Times New Roman"/>
          <w:lang w:val="pt-BR"/>
        </w:rPr>
      </w:pPr>
      <w:r w:rsidRPr="00AB0841">
        <w:rPr>
          <w:rFonts w:ascii="Times New Roman" w:hAnsi="Times New Roman"/>
          <w:lang w:val="pt-BR"/>
        </w:rPr>
        <w:t>O direito e a moral</w:t>
      </w:r>
    </w:p>
    <w:p w:rsidR="001542E5" w:rsidRPr="00CD75B9" w:rsidRDefault="001542E5" w:rsidP="00154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16"/>
          <w:lang w:val="pt-BR"/>
        </w:rPr>
      </w:pPr>
      <w:r w:rsidRPr="00CD75B9">
        <w:rPr>
          <w:rFonts w:ascii="Times New Roman" w:hAnsi="Times New Roman" w:cs="Times New Roman"/>
          <w:szCs w:val="19"/>
          <w:lang w:val="pt-BR"/>
        </w:rPr>
        <w:t>Kiraly Cesar Louis,</w:t>
      </w:r>
      <w:r w:rsidRPr="00CD75B9">
        <w:rPr>
          <w:rFonts w:ascii="Times New Roman" w:hAnsi="Times New Roman" w:cs="Times New Roman"/>
          <w:szCs w:val="28"/>
          <w:lang w:val="pt-BR"/>
        </w:rPr>
        <w:t xml:space="preserve"> A moral e o direito: entre a vida pública e o fato normativo,</w:t>
      </w:r>
      <w:r w:rsidRPr="00CD75B9">
        <w:rPr>
          <w:rFonts w:ascii="Times New Roman" w:hAnsi="Times New Roman" w:cs="Times New Roman"/>
          <w:szCs w:val="16"/>
          <w:lang w:val="pt-BR"/>
        </w:rPr>
        <w:t xml:space="preserve"> Revista ciências humanas – universidade de Taubaté (unitau) – Brasil – vol. 2, N. 2, 2009,. Disponível em </w:t>
      </w:r>
      <w:hyperlink r:id="rId4" w:history="1">
        <w:r w:rsidRPr="00CD75B9">
          <w:rPr>
            <w:rStyle w:val="Hyperlink"/>
            <w:rFonts w:ascii="Times New Roman" w:hAnsi="Times New Roman" w:cs="Times New Roman"/>
            <w:color w:val="auto"/>
            <w:szCs w:val="16"/>
            <w:lang w:val="pt-BR"/>
          </w:rPr>
          <w:t>http://www.unitau.br/revistahumanas</w:t>
        </w:r>
      </w:hyperlink>
      <w:r w:rsidR="008B3990" w:rsidRPr="00CD75B9">
        <w:rPr>
          <w:rFonts w:ascii="Times New Roman" w:hAnsi="Times New Roman" w:cs="Times New Roman"/>
          <w:szCs w:val="16"/>
          <w:lang w:val="pt-BR"/>
        </w:rPr>
        <w:t>.</w:t>
      </w:r>
      <w:r w:rsidRPr="00CD75B9">
        <w:rPr>
          <w:rFonts w:ascii="Times New Roman" w:hAnsi="Times New Roman" w:cs="Times New Roman"/>
          <w:szCs w:val="16"/>
          <w:lang w:val="pt-BR"/>
        </w:rPr>
        <w:t>consultado 13/11/2012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</w:p>
    <w:p w:rsidR="001542E5" w:rsidRPr="00CD75B9" w:rsidRDefault="001542E5" w:rsidP="001542E5">
      <w:pPr>
        <w:jc w:val="both"/>
        <w:rPr>
          <w:rFonts w:ascii="Times New Roman" w:hAnsi="Times New Roman"/>
          <w:b/>
          <w:lang w:val="pt-BR"/>
        </w:rPr>
      </w:pPr>
      <w:r w:rsidRPr="00CD75B9">
        <w:rPr>
          <w:rFonts w:ascii="Times New Roman" w:hAnsi="Times New Roman"/>
          <w:b/>
          <w:lang w:val="pt-BR"/>
        </w:rPr>
        <w:t>Aula 4 Apresentação pelos estudantes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lang w:val="pt-BR"/>
        </w:rPr>
        <w:t xml:space="preserve">As relações raciais no Brasil através das leis (do racismo </w:t>
      </w:r>
      <w:r w:rsidR="00960CBD" w:rsidRPr="00CD75B9">
        <w:rPr>
          <w:rFonts w:ascii="Times New Roman" w:hAnsi="Times New Roman"/>
          <w:lang w:val="pt-BR"/>
        </w:rPr>
        <w:t>ordinário</w:t>
      </w:r>
      <w:r w:rsidRPr="00CD75B9">
        <w:rPr>
          <w:rFonts w:ascii="Times New Roman" w:hAnsi="Times New Roman"/>
          <w:lang w:val="pt-BR"/>
        </w:rPr>
        <w:t xml:space="preserve"> à implementação das cotas)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</w:p>
    <w:p w:rsidR="001542E5" w:rsidRPr="00CD75B9" w:rsidRDefault="001542E5" w:rsidP="001542E5">
      <w:pPr>
        <w:jc w:val="both"/>
        <w:rPr>
          <w:rFonts w:ascii="Times New Roman" w:hAnsi="Times New Roman"/>
          <w:b/>
          <w:lang w:val="pt-BR"/>
        </w:rPr>
      </w:pPr>
      <w:r w:rsidRPr="00CD75B9">
        <w:rPr>
          <w:rFonts w:ascii="Times New Roman" w:hAnsi="Times New Roman"/>
          <w:b/>
          <w:lang w:val="pt-BR"/>
        </w:rPr>
        <w:t>Aula 5 – 6 Os fatores de evolução das sociedades.</w:t>
      </w:r>
    </w:p>
    <w:p w:rsidR="00960CBD" w:rsidRPr="00CD75B9" w:rsidRDefault="001542E5" w:rsidP="00154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pt-BR"/>
        </w:rPr>
      </w:pPr>
      <w:r w:rsidRPr="00CD75B9">
        <w:rPr>
          <w:rFonts w:ascii="Times New Roman" w:hAnsi="Times New Roman" w:cs="Times New Roman"/>
          <w:szCs w:val="22"/>
          <w:lang w:val="pt-BR"/>
        </w:rPr>
        <w:t xml:space="preserve">Marx, Engels, Morgan. Organização econômica e evolução das sociedades. Crítica do </w:t>
      </w:r>
      <w:r w:rsidRPr="00CD75B9">
        <w:rPr>
          <w:rFonts w:ascii="Times New Roman" w:hAnsi="Times New Roman" w:cs="Times New Roman"/>
          <w:szCs w:val="22"/>
          <w:lang w:val="pt-BR"/>
        </w:rPr>
        <w:lastRenderedPageBreak/>
        <w:t xml:space="preserve">determinismo econômico e do evolucionismo. </w:t>
      </w:r>
    </w:p>
    <w:p w:rsidR="00960CBD" w:rsidRPr="00CD75B9" w:rsidRDefault="00960CBD" w:rsidP="00154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pt-BR"/>
        </w:rPr>
      </w:pPr>
    </w:p>
    <w:p w:rsidR="001542E5" w:rsidRPr="00CD75B9" w:rsidRDefault="00960CBD" w:rsidP="00154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pt-BR"/>
        </w:rPr>
      </w:pPr>
      <w:r w:rsidRPr="00CD75B9">
        <w:rPr>
          <w:lang w:val="pt-BR"/>
        </w:rPr>
        <w:t>Da Matta, Roberto. Sabe com quem está falando? Um ensaio sobre a distinção entre individuo e pessoa no Brasil. In: ___. Carnavais, malandros e heróis: para uma sociologia do dilema brasileiro. Rio de Janeiro: Rocco, 1997, p. 181-206</w:t>
      </w:r>
    </w:p>
    <w:p w:rsidR="001542E5" w:rsidRPr="00CD75B9" w:rsidRDefault="001542E5" w:rsidP="001542E5">
      <w:pPr>
        <w:widowControl w:val="0"/>
        <w:autoSpaceDE w:val="0"/>
        <w:autoSpaceDN w:val="0"/>
        <w:adjustRightInd w:val="0"/>
        <w:jc w:val="both"/>
        <w:rPr>
          <w:lang w:val="pt-BR"/>
        </w:rPr>
      </w:pPr>
      <w:r w:rsidRPr="00CD75B9">
        <w:rPr>
          <w:rFonts w:ascii="Times New Roman" w:hAnsi="Times New Roman"/>
          <w:lang w:val="pt-BR"/>
        </w:rPr>
        <w:t xml:space="preserve">Levi Strauss Claude, </w:t>
      </w:r>
      <w:r w:rsidRPr="00CD75B9">
        <w:rPr>
          <w:lang w:val="pt-BR"/>
        </w:rPr>
        <w:t xml:space="preserve">Raça e História. </w:t>
      </w:r>
      <w:r w:rsidRPr="00CD75B9">
        <w:rPr>
          <w:rStyle w:val="nfase"/>
          <w:lang w:val="pt-BR"/>
        </w:rPr>
        <w:t>Raça e Ciência I</w:t>
      </w:r>
      <w:r w:rsidRPr="00CD75B9">
        <w:rPr>
          <w:lang w:val="pt-BR"/>
        </w:rPr>
        <w:t>. São Paulo: Ed. Perspectiva, 1970</w:t>
      </w:r>
    </w:p>
    <w:p w:rsidR="00F674A2" w:rsidRPr="00AB0841" w:rsidRDefault="00F674A2" w:rsidP="00F674A2">
      <w:pPr>
        <w:jc w:val="both"/>
        <w:rPr>
          <w:rFonts w:ascii="Times New Roman" w:hAnsi="Times New Roman"/>
          <w:lang w:val="pt-BR" w:eastAsia="fr-FR"/>
        </w:rPr>
      </w:pPr>
      <w:r w:rsidRPr="00CD75B9">
        <w:rPr>
          <w:rFonts w:ascii="Times New Roman" w:hAnsi="Times New Roman"/>
          <w:lang w:val="pt-BR"/>
        </w:rPr>
        <w:t>Morgan</w:t>
      </w:r>
      <w:r w:rsidRPr="00CD75B9">
        <w:rPr>
          <w:rFonts w:ascii="Times New Roman" w:hAnsi="Times New Roman"/>
          <w:lang w:val="pt-BR" w:eastAsia="fr-FR"/>
        </w:rPr>
        <w:t xml:space="preserve"> Lewis Henry. A sociedade antigaou investigações sobre as linhas doprogresso humano desde a selvageria, através da barbárie, até a civilização. In:CASTRO, Celso. Evolucionismo Cultural</w:t>
      </w:r>
      <w:r w:rsidRPr="00CD75B9">
        <w:rPr>
          <w:rFonts w:ascii="Times New Roman" w:hAnsi="Times New Roman"/>
          <w:szCs w:val="202"/>
          <w:lang w:val="pt-BR" w:eastAsia="fr-FR"/>
        </w:rPr>
        <w:t xml:space="preserve">, </w:t>
      </w:r>
      <w:r w:rsidRPr="00CD75B9">
        <w:rPr>
          <w:rFonts w:ascii="Times New Roman" w:hAnsi="Times New Roman"/>
          <w:lang w:val="pt-BR" w:eastAsia="fr-FR"/>
        </w:rPr>
        <w:t xml:space="preserve">textos de Morgan, Tylor e Frazer. </w:t>
      </w:r>
      <w:r w:rsidRPr="00AB0841">
        <w:rPr>
          <w:rFonts w:ascii="Times New Roman" w:hAnsi="Times New Roman"/>
          <w:lang w:val="pt-BR" w:eastAsia="fr-FR"/>
        </w:rPr>
        <w:t>Rio de Janeiro: Jorge Zahar, 2005</w:t>
      </w:r>
    </w:p>
    <w:p w:rsidR="00F674A2" w:rsidRPr="00CD75B9" w:rsidRDefault="00F674A2" w:rsidP="00F674A2">
      <w:pPr>
        <w:pStyle w:val="NormalWeb"/>
        <w:spacing w:before="2" w:after="2"/>
        <w:jc w:val="both"/>
        <w:rPr>
          <w:rFonts w:ascii="Times New Roman" w:hAnsi="Times New Roman"/>
          <w:sz w:val="24"/>
          <w:szCs w:val="15"/>
          <w:lang w:val="pt-BR"/>
        </w:rPr>
      </w:pPr>
      <w:r w:rsidRPr="00CD75B9">
        <w:rPr>
          <w:rFonts w:ascii="Times New Roman" w:hAnsi="Times New Roman"/>
          <w:sz w:val="24"/>
          <w:szCs w:val="15"/>
          <w:lang w:val="pt-BR"/>
        </w:rPr>
        <w:t xml:space="preserve">Marx, Karl. « O método da economia política (Contribuição à Crítica da Economia Política) ». In: Fernandes, Florestan (Org.). </w:t>
      </w:r>
      <w:r w:rsidRPr="00CD75B9">
        <w:rPr>
          <w:rFonts w:ascii="Times New Roman" w:hAnsi="Times New Roman"/>
          <w:i/>
          <w:sz w:val="24"/>
          <w:szCs w:val="15"/>
          <w:u w:val="single"/>
          <w:lang w:val="pt-BR"/>
        </w:rPr>
        <w:t>Marx Engels: História</w:t>
      </w:r>
      <w:r w:rsidRPr="00CD75B9">
        <w:rPr>
          <w:rFonts w:ascii="Times New Roman" w:hAnsi="Times New Roman"/>
          <w:sz w:val="24"/>
          <w:szCs w:val="15"/>
          <w:lang w:val="pt-BR"/>
        </w:rPr>
        <w:t xml:space="preserve">. São Paulo: Ática, 1983, pp. 409-417. 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</w:p>
    <w:p w:rsidR="001542E5" w:rsidRPr="00CD75B9" w:rsidRDefault="001542E5" w:rsidP="001542E5">
      <w:pPr>
        <w:jc w:val="both"/>
        <w:rPr>
          <w:rFonts w:ascii="Times New Roman" w:hAnsi="Times New Roman"/>
          <w:b/>
          <w:lang w:val="pt-BR"/>
        </w:rPr>
      </w:pPr>
      <w:r w:rsidRPr="00CD75B9">
        <w:rPr>
          <w:rFonts w:ascii="Times New Roman" w:hAnsi="Times New Roman"/>
          <w:b/>
          <w:lang w:val="pt-BR"/>
        </w:rPr>
        <w:t xml:space="preserve">Aula 7 Apresentação pelos estudantes </w:t>
      </w:r>
    </w:p>
    <w:p w:rsidR="006C1DD7" w:rsidRPr="006C1DD7" w:rsidRDefault="006C1DD7" w:rsidP="006C1DD7">
      <w:pPr>
        <w:rPr>
          <w:lang w:val="pt-BR"/>
        </w:rPr>
      </w:pPr>
      <w:r w:rsidRPr="006C1DD7">
        <w:rPr>
          <w:lang w:val="pt-BR"/>
        </w:rPr>
        <w:t>A influencia da religião na política</w:t>
      </w:r>
      <w:r>
        <w:rPr>
          <w:lang w:val="pt-BR"/>
        </w:rPr>
        <w:t xml:space="preserve"> brasileira.</w:t>
      </w:r>
      <w:bookmarkStart w:id="0" w:name="_GoBack"/>
      <w:bookmarkEnd w:id="0"/>
    </w:p>
    <w:p w:rsidR="00CD75B9" w:rsidRPr="006C1DD7" w:rsidRDefault="00CD75B9" w:rsidP="006C1DD7">
      <w:pPr>
        <w:ind w:left="708"/>
        <w:jc w:val="both"/>
        <w:rPr>
          <w:rFonts w:ascii="Times New Roman" w:hAnsi="Times New Roman"/>
          <w:lang w:val="pt-BR"/>
        </w:rPr>
      </w:pPr>
    </w:p>
    <w:p w:rsidR="008B2DAA" w:rsidRDefault="00CD75B9" w:rsidP="006C1DD7">
      <w:pPr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b/>
          <w:lang w:val="pt-BR"/>
        </w:rPr>
        <w:t xml:space="preserve">Aula </w:t>
      </w:r>
      <w:r>
        <w:rPr>
          <w:rFonts w:ascii="Times New Roman" w:hAnsi="Times New Roman"/>
          <w:b/>
          <w:lang w:val="pt-BR"/>
        </w:rPr>
        <w:t>8</w:t>
      </w:r>
      <w:r w:rsidRPr="00CD75B9">
        <w:rPr>
          <w:rFonts w:ascii="Times New Roman" w:hAnsi="Times New Roman"/>
          <w:b/>
          <w:lang w:val="pt-BR"/>
        </w:rPr>
        <w:t xml:space="preserve"> Os principios da acão social </w:t>
      </w:r>
      <w:r w:rsidRPr="00CD75B9">
        <w:rPr>
          <w:rFonts w:ascii="Times New Roman" w:hAnsi="Times New Roman"/>
          <w:lang w:val="pt-BR"/>
        </w:rPr>
        <w:t xml:space="preserve">: </w:t>
      </w:r>
    </w:p>
    <w:p w:rsidR="00CD75B9" w:rsidRPr="00CD75B9" w:rsidRDefault="008B2DAA" w:rsidP="006C1DD7">
      <w:pPr>
        <w:ind w:left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T</w:t>
      </w:r>
      <w:r w:rsidR="00CD75B9" w:rsidRPr="00CD75B9">
        <w:rPr>
          <w:rFonts w:ascii="Times New Roman" w:hAnsi="Times New Roman"/>
          <w:lang w:val="pt-BR"/>
        </w:rPr>
        <w:t>radicional, afetual, racional por valores, racional por finalidade.)</w:t>
      </w:r>
    </w:p>
    <w:p w:rsidR="00CD75B9" w:rsidRPr="00CD75B9" w:rsidRDefault="00CD75B9" w:rsidP="00CD75B9">
      <w:pPr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lang w:val="pt-BR"/>
        </w:rPr>
        <w:t>Etica protestante e espirito do capitalismo.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</w:p>
    <w:p w:rsidR="001542E5" w:rsidRPr="00C71E1B" w:rsidRDefault="00CD75B9" w:rsidP="001542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Aula</w:t>
      </w:r>
      <w:r w:rsidR="001542E5" w:rsidRPr="00C71E1B">
        <w:rPr>
          <w:rFonts w:ascii="Times New Roman" w:hAnsi="Times New Roman"/>
          <w:b/>
        </w:rPr>
        <w:t xml:space="preserve"> 9</w:t>
      </w:r>
      <w:r>
        <w:rPr>
          <w:rFonts w:ascii="Times New Roman" w:hAnsi="Times New Roman"/>
          <w:b/>
        </w:rPr>
        <w:t xml:space="preserve"> - 10</w:t>
      </w:r>
      <w:r w:rsidR="001542E5">
        <w:rPr>
          <w:rFonts w:ascii="Times New Roman" w:hAnsi="Times New Roman"/>
          <w:b/>
        </w:rPr>
        <w:t>Agir e dirigir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lang w:val="pt-BR"/>
        </w:rPr>
        <w:t>Max Weber O funcionamento do poder politico e as formas de legitimidade da dominação (tradição, carisma, racionalidade). Relaçoes de poder : clientelismo, burocracia.</w:t>
      </w:r>
    </w:p>
    <w:p w:rsidR="008C3138" w:rsidRPr="00CD75B9" w:rsidRDefault="008C3138" w:rsidP="008C3138">
      <w:pPr>
        <w:pStyle w:val="NormalWeb"/>
        <w:spacing w:before="2" w:after="2"/>
        <w:jc w:val="both"/>
        <w:rPr>
          <w:rFonts w:ascii="Times New Roman" w:hAnsi="Times New Roman"/>
          <w:sz w:val="24"/>
          <w:lang w:val="pt-BR"/>
        </w:rPr>
      </w:pPr>
      <w:r w:rsidRPr="00CD75B9">
        <w:rPr>
          <w:rFonts w:ascii="Times New Roman" w:hAnsi="Times New Roman"/>
          <w:sz w:val="24"/>
          <w:lang w:val="pt-BR"/>
        </w:rPr>
        <w:t xml:space="preserve">Weber, Max. </w:t>
      </w:r>
      <w:r w:rsidRPr="00CD75B9">
        <w:rPr>
          <w:rFonts w:ascii="Times New Roman" w:hAnsi="Times New Roman"/>
          <w:i/>
          <w:sz w:val="24"/>
          <w:lang w:val="pt-BR"/>
        </w:rPr>
        <w:t>Ciência e Política: duas vocações</w:t>
      </w:r>
      <w:r w:rsidRPr="00CD75B9">
        <w:rPr>
          <w:rFonts w:ascii="Times New Roman" w:hAnsi="Times New Roman"/>
          <w:sz w:val="24"/>
          <w:lang w:val="pt-BR"/>
        </w:rPr>
        <w:t>. São Paulo: Editora Cultrix, 2006.</w:t>
      </w:r>
    </w:p>
    <w:p w:rsidR="00F674A2" w:rsidRPr="00CD75B9" w:rsidRDefault="00F674A2" w:rsidP="00F674A2">
      <w:pPr>
        <w:pStyle w:val="NormalWeb"/>
        <w:spacing w:before="2" w:after="2"/>
        <w:jc w:val="both"/>
        <w:rPr>
          <w:rFonts w:ascii="Times New Roman" w:hAnsi="Times New Roman"/>
          <w:sz w:val="24"/>
          <w:szCs w:val="15"/>
          <w:lang w:val="pt-BR"/>
        </w:rPr>
      </w:pPr>
      <w:r w:rsidRPr="00CD75B9">
        <w:rPr>
          <w:rFonts w:ascii="Times New Roman" w:hAnsi="Times New Roman"/>
          <w:sz w:val="24"/>
          <w:szCs w:val="15"/>
          <w:lang w:val="pt-BR"/>
        </w:rPr>
        <w:t xml:space="preserve">Weber, M. (l983), </w:t>
      </w:r>
      <w:r w:rsidRPr="00CD75B9">
        <w:rPr>
          <w:rFonts w:ascii="Times New Roman" w:hAnsi="Times New Roman"/>
          <w:i/>
          <w:sz w:val="24"/>
          <w:szCs w:val="15"/>
          <w:lang w:val="pt-BR"/>
        </w:rPr>
        <w:t>A ética protestante e o espirito do capitalismo</w:t>
      </w:r>
      <w:r w:rsidRPr="00CD75B9">
        <w:rPr>
          <w:rFonts w:ascii="Times New Roman" w:hAnsi="Times New Roman"/>
          <w:sz w:val="24"/>
          <w:szCs w:val="15"/>
          <w:lang w:val="pt-BR"/>
        </w:rPr>
        <w:t>. São Paulo: Ed. Ática (3ra ed.)</w:t>
      </w:r>
    </w:p>
    <w:p w:rsidR="00F674A2" w:rsidRPr="00CD75B9" w:rsidRDefault="008C3138" w:rsidP="008C3138">
      <w:pPr>
        <w:pStyle w:val="Ttulo3"/>
        <w:spacing w:before="2" w:after="2"/>
        <w:rPr>
          <w:rFonts w:ascii="Times New Roman" w:hAnsi="Times New Roman"/>
          <w:b w:val="0"/>
          <w:sz w:val="24"/>
          <w:lang w:val="pt-BR"/>
        </w:rPr>
      </w:pPr>
      <w:r w:rsidRPr="00CD75B9">
        <w:rPr>
          <w:rFonts w:ascii="Times New Roman" w:hAnsi="Times New Roman"/>
          <w:b w:val="0"/>
          <w:sz w:val="24"/>
          <w:lang w:val="pt-BR"/>
        </w:rPr>
        <w:t xml:space="preserve">Weber Max, </w:t>
      </w:r>
      <w:r w:rsidRPr="00CD75B9">
        <w:rPr>
          <w:rFonts w:ascii="Times New Roman" w:hAnsi="Times New Roman"/>
          <w:b w:val="0"/>
          <w:i/>
          <w:sz w:val="24"/>
          <w:lang w:val="pt-BR"/>
        </w:rPr>
        <w:t xml:space="preserve">Economia e sociedade, </w:t>
      </w:r>
      <w:r w:rsidRPr="00CD75B9">
        <w:rPr>
          <w:rFonts w:ascii="Times New Roman" w:hAnsi="Times New Roman"/>
          <w:b w:val="0"/>
          <w:sz w:val="24"/>
          <w:lang w:val="pt-BR"/>
        </w:rPr>
        <w:t>Brasília: Editora da UNB, 2009</w:t>
      </w:r>
    </w:p>
    <w:p w:rsidR="00F674A2" w:rsidRPr="00CD75B9" w:rsidRDefault="00F674A2" w:rsidP="00F674A2">
      <w:pPr>
        <w:pStyle w:val="NormalWeb"/>
        <w:spacing w:before="2" w:after="2"/>
        <w:jc w:val="both"/>
        <w:rPr>
          <w:rFonts w:ascii="Times New Roman" w:hAnsi="Times New Roman"/>
          <w:sz w:val="24"/>
          <w:lang w:val="pt-BR"/>
        </w:rPr>
      </w:pPr>
      <w:r w:rsidRPr="00CD75B9">
        <w:rPr>
          <w:sz w:val="24"/>
          <w:lang w:val="pt-BR"/>
        </w:rPr>
        <w:t xml:space="preserve">Weber Max, « Ação social e relação social », in </w:t>
      </w:r>
      <w:r w:rsidRPr="00CD75B9">
        <w:rPr>
          <w:rFonts w:ascii="Times New Roman" w:hAnsi="Times New Roman"/>
          <w:sz w:val="24"/>
          <w:lang w:val="pt-BR"/>
        </w:rPr>
        <w:t xml:space="preserve">MencariniForachi, De Souza Martins José, </w:t>
      </w:r>
      <w:r w:rsidRPr="00CD75B9">
        <w:rPr>
          <w:rFonts w:ascii="Times New Roman" w:hAnsi="Times New Roman"/>
          <w:i/>
          <w:sz w:val="24"/>
          <w:lang w:val="pt-BR"/>
        </w:rPr>
        <w:t>Sociologia e sociedade (Leituras de introdução a sociologia),</w:t>
      </w:r>
      <w:r w:rsidRPr="00CD75B9">
        <w:rPr>
          <w:rFonts w:ascii="Times New Roman" w:hAnsi="Times New Roman"/>
          <w:sz w:val="24"/>
          <w:lang w:val="pt-BR"/>
        </w:rPr>
        <w:t xml:space="preserve"> Livros e cientificoseidtora SA, Rio de Janeiro, 1978, p. 139-174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</w:p>
    <w:p w:rsidR="001542E5" w:rsidRPr="00CD75B9" w:rsidRDefault="00CD75B9" w:rsidP="001542E5">
      <w:pP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Aula 11</w:t>
      </w:r>
      <w:r w:rsidR="001542E5" w:rsidRPr="00CD75B9">
        <w:rPr>
          <w:rFonts w:ascii="Times New Roman" w:hAnsi="Times New Roman"/>
          <w:b/>
          <w:lang w:val="pt-BR"/>
        </w:rPr>
        <w:t xml:space="preserve"> Apresentação pelos estudantes </w:t>
      </w:r>
    </w:p>
    <w:p w:rsidR="001542E5" w:rsidRDefault="001542E5" w:rsidP="001542E5">
      <w:pPr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lang w:val="pt-BR"/>
        </w:rPr>
        <w:t>Clientelismo, mandonismo e Coronelismo</w:t>
      </w:r>
    </w:p>
    <w:p w:rsidR="006C1DD7" w:rsidRDefault="006C1DD7" w:rsidP="006C1DD7">
      <w:pPr>
        <w:rPr>
          <w:lang w:val="pt-BR"/>
        </w:rPr>
      </w:pPr>
      <w:r w:rsidRPr="006C1DD7">
        <w:rPr>
          <w:lang w:val="pt-BR"/>
        </w:rPr>
        <w:t xml:space="preserve">As condições de saída da ditadura </w:t>
      </w:r>
    </w:p>
    <w:p w:rsidR="006C1DD7" w:rsidRPr="006C1DD7" w:rsidRDefault="006C1DD7" w:rsidP="006C1DD7">
      <w:pPr>
        <w:rPr>
          <w:lang w:val="pt-BR"/>
        </w:rPr>
      </w:pPr>
      <w:r w:rsidRPr="006C1DD7">
        <w:rPr>
          <w:lang w:val="pt-BR"/>
        </w:rPr>
        <w:t>Os partidos políticos brasileiros (Historia, ideologias, alianças...)</w:t>
      </w:r>
    </w:p>
    <w:p w:rsidR="006C1DD7" w:rsidRPr="006C1DD7" w:rsidRDefault="006C1DD7" w:rsidP="001542E5">
      <w:pPr>
        <w:jc w:val="both"/>
        <w:rPr>
          <w:rFonts w:ascii="Times New Roman" w:hAnsi="Times New Roman"/>
          <w:b/>
          <w:lang w:val="pt-BR"/>
        </w:rPr>
      </w:pPr>
    </w:p>
    <w:p w:rsidR="001542E5" w:rsidRPr="00CD75B9" w:rsidRDefault="001542E5" w:rsidP="001542E5">
      <w:pPr>
        <w:pStyle w:val="NormalWeb"/>
        <w:spacing w:before="2" w:after="2"/>
        <w:jc w:val="both"/>
        <w:rPr>
          <w:lang w:val="pt-BR"/>
        </w:rPr>
      </w:pPr>
    </w:p>
    <w:p w:rsidR="001542E5" w:rsidRPr="00CD75B9" w:rsidRDefault="001542E5" w:rsidP="001542E5">
      <w:pPr>
        <w:jc w:val="both"/>
        <w:rPr>
          <w:rFonts w:ascii="Times New Roman" w:hAnsi="Times New Roman"/>
          <w:b/>
          <w:lang w:val="pt-BR"/>
        </w:rPr>
      </w:pPr>
      <w:r w:rsidRPr="00CD75B9">
        <w:rPr>
          <w:rFonts w:ascii="Times New Roman" w:hAnsi="Times New Roman"/>
          <w:b/>
          <w:lang w:val="pt-BR"/>
        </w:rPr>
        <w:t>Aula 12</w:t>
      </w:r>
      <w:r w:rsidR="00CD75B9">
        <w:rPr>
          <w:rFonts w:ascii="Times New Roman" w:hAnsi="Times New Roman"/>
          <w:b/>
          <w:lang w:val="pt-BR"/>
        </w:rPr>
        <w:t xml:space="preserve"> - 13</w:t>
      </w:r>
      <w:r w:rsidRPr="00CD75B9">
        <w:rPr>
          <w:rFonts w:ascii="Times New Roman" w:hAnsi="Times New Roman"/>
          <w:b/>
          <w:lang w:val="pt-BR"/>
        </w:rPr>
        <w:t xml:space="preserve"> As politicas publicas : Meio de reprodução das hierarquias sociais ? Exemplo</w:t>
      </w:r>
      <w:r w:rsidR="005C0A27" w:rsidRPr="00CD75B9">
        <w:rPr>
          <w:rFonts w:ascii="Times New Roman" w:hAnsi="Times New Roman"/>
          <w:b/>
          <w:lang w:val="pt-BR"/>
        </w:rPr>
        <w:t> :</w:t>
      </w:r>
      <w:r w:rsidRPr="00CD75B9">
        <w:rPr>
          <w:rFonts w:ascii="Times New Roman" w:hAnsi="Times New Roman"/>
          <w:b/>
          <w:lang w:val="pt-BR"/>
        </w:rPr>
        <w:t xml:space="preserve"> a educação. 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lang w:val="pt-BR"/>
        </w:rPr>
        <w:t>As formas de estratificação social, a luta das classes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lang w:val="pt-BR"/>
        </w:rPr>
        <w:t xml:space="preserve">O conceito de classe social 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lang w:val="pt-BR"/>
        </w:rPr>
        <w:t>Os princípios das stratificaçõessociais : economia, prestigio, poder. Marx vs Weber</w:t>
      </w:r>
    </w:p>
    <w:p w:rsidR="00112AA7" w:rsidRPr="00CD75B9" w:rsidRDefault="001542E5" w:rsidP="001542E5">
      <w:pPr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lang w:val="pt-BR"/>
        </w:rPr>
        <w:t>Bourdieu, Boudon e as politicas educacionais</w:t>
      </w:r>
    </w:p>
    <w:p w:rsidR="00112AA7" w:rsidRPr="00112AA7" w:rsidRDefault="00112AA7" w:rsidP="00112A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CD75B9">
        <w:rPr>
          <w:rFonts w:ascii="Times New Roman" w:hAnsi="Times New Roman" w:cs="Times New Roman"/>
          <w:szCs w:val="23"/>
          <w:lang w:val="pt-BR"/>
        </w:rPr>
        <w:t xml:space="preserve">Boito Jr, Armando. Neoliberalismo e classes sociais no Brasil. </w:t>
      </w:r>
      <w:r w:rsidRPr="00112AA7">
        <w:rPr>
          <w:rFonts w:ascii="Times New Roman" w:hAnsi="Times New Roman" w:cs="Times New Roman"/>
          <w:szCs w:val="23"/>
        </w:rPr>
        <w:t>Disponível em:</w:t>
      </w:r>
    </w:p>
    <w:p w:rsidR="00BE0267" w:rsidRPr="00CD75B9" w:rsidRDefault="00112AA7" w:rsidP="00112AA7">
      <w:pPr>
        <w:jc w:val="both"/>
        <w:rPr>
          <w:rFonts w:ascii="Times New Roman" w:hAnsi="Times New Roman"/>
          <w:lang w:val="pt-BR"/>
        </w:rPr>
      </w:pPr>
      <w:r w:rsidRPr="00112AA7">
        <w:rPr>
          <w:rFonts w:ascii="Times New Roman" w:hAnsi="Times New Roman" w:cs="Times New Roman"/>
          <w:szCs w:val="19"/>
        </w:rPr>
        <w:t xml:space="preserve">www.página13rio.hpg.ig.com.br </w:t>
      </w:r>
      <w:r w:rsidRPr="00112AA7">
        <w:rPr>
          <w:rFonts w:ascii="Times New Roman" w:hAnsi="Times New Roman" w:cs="Times New Roman"/>
          <w:szCs w:val="23"/>
        </w:rPr>
        <w:t xml:space="preserve">. </w:t>
      </w:r>
      <w:r w:rsidRPr="00CD75B9">
        <w:rPr>
          <w:rFonts w:ascii="Times New Roman" w:hAnsi="Times New Roman" w:cs="Times New Roman"/>
          <w:szCs w:val="23"/>
          <w:lang w:val="pt-BR"/>
        </w:rPr>
        <w:t>Acessado em: 26 maio 2004.</w:t>
      </w:r>
    </w:p>
    <w:p w:rsidR="001F5BE6" w:rsidRPr="00CD75B9" w:rsidRDefault="0015084A" w:rsidP="001508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lang w:val="pt-BR"/>
        </w:rPr>
        <w:t xml:space="preserve">Bourdieu Pierre, </w:t>
      </w:r>
      <w:r w:rsidRPr="00CD75B9">
        <w:rPr>
          <w:rStyle w:val="st"/>
          <w:i/>
          <w:lang w:val="pt-BR"/>
        </w:rPr>
        <w:t xml:space="preserve">A </w:t>
      </w:r>
      <w:r w:rsidRPr="00CD75B9">
        <w:rPr>
          <w:rStyle w:val="nfase"/>
          <w:i w:val="0"/>
          <w:lang w:val="pt-BR"/>
        </w:rPr>
        <w:t>distinção</w:t>
      </w:r>
      <w:r w:rsidRPr="00CD75B9">
        <w:rPr>
          <w:rStyle w:val="st"/>
          <w:i/>
          <w:lang w:val="pt-BR"/>
        </w:rPr>
        <w:t>: crítica social do julgamento</w:t>
      </w:r>
      <w:r w:rsidRPr="00CD75B9">
        <w:rPr>
          <w:rStyle w:val="st"/>
          <w:lang w:val="pt-BR"/>
        </w:rPr>
        <w:t>. São. Paulo: Edusp; Porto Alegre, RS: Zouk, 2007.</w:t>
      </w:r>
      <w:r w:rsidRPr="00CD75B9">
        <w:rPr>
          <w:rFonts w:ascii="Times New Roman" w:hAnsi="Times New Roman"/>
          <w:lang w:val="pt-BR"/>
        </w:rPr>
        <w:t xml:space="preserve"> Capitulo 3</w:t>
      </w:r>
    </w:p>
    <w:p w:rsidR="001F5BE6" w:rsidRPr="00CD75B9" w:rsidRDefault="001F5BE6" w:rsidP="001F5B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  <w:lang w:val="pt-BR"/>
        </w:rPr>
      </w:pPr>
      <w:r w:rsidRPr="00CD75B9">
        <w:rPr>
          <w:rFonts w:ascii="Times New Roman" w:hAnsi="Times New Roman" w:cs="Times New Roman"/>
          <w:szCs w:val="20"/>
          <w:lang w:val="pt-BR"/>
        </w:rPr>
        <w:t>M</w:t>
      </w:r>
      <w:r w:rsidRPr="00CD75B9">
        <w:rPr>
          <w:rFonts w:ascii="Times New Roman" w:hAnsi="Times New Roman" w:cs="Times New Roman"/>
          <w:szCs w:val="14"/>
          <w:lang w:val="pt-BR"/>
        </w:rPr>
        <w:t>arques</w:t>
      </w:r>
      <w:r w:rsidRPr="00CD75B9">
        <w:rPr>
          <w:rFonts w:ascii="Times New Roman" w:hAnsi="Times New Roman" w:cs="Times New Roman"/>
          <w:szCs w:val="20"/>
          <w:lang w:val="pt-BR"/>
        </w:rPr>
        <w:t xml:space="preserve"> C</w:t>
      </w:r>
      <w:r w:rsidRPr="00CD75B9">
        <w:rPr>
          <w:rFonts w:ascii="Times New Roman" w:hAnsi="Times New Roman" w:cs="Times New Roman"/>
          <w:szCs w:val="14"/>
          <w:lang w:val="pt-BR"/>
        </w:rPr>
        <w:t xml:space="preserve">láudio, </w:t>
      </w:r>
      <w:r w:rsidRPr="00CD75B9">
        <w:rPr>
          <w:rFonts w:ascii="Times New Roman" w:hAnsi="Times New Roman" w:cs="Times New Roman"/>
          <w:szCs w:val="20"/>
          <w:lang w:val="pt-BR"/>
        </w:rPr>
        <w:t>N</w:t>
      </w:r>
      <w:r w:rsidRPr="00CD75B9">
        <w:rPr>
          <w:rFonts w:ascii="Times New Roman" w:hAnsi="Times New Roman" w:cs="Times New Roman"/>
          <w:szCs w:val="14"/>
          <w:lang w:val="pt-BR"/>
        </w:rPr>
        <w:t>ogueira</w:t>
      </w:r>
      <w:r w:rsidRPr="00CD75B9">
        <w:rPr>
          <w:rFonts w:ascii="Times New Roman" w:hAnsi="Times New Roman" w:cs="Times New Roman"/>
          <w:szCs w:val="20"/>
          <w:lang w:val="pt-BR"/>
        </w:rPr>
        <w:t xml:space="preserve"> M</w:t>
      </w:r>
      <w:r w:rsidRPr="00CD75B9">
        <w:rPr>
          <w:rFonts w:ascii="Times New Roman" w:hAnsi="Times New Roman" w:cs="Times New Roman"/>
          <w:szCs w:val="14"/>
          <w:lang w:val="pt-BR"/>
        </w:rPr>
        <w:t xml:space="preserve">artins, </w:t>
      </w:r>
      <w:r w:rsidRPr="00CD75B9">
        <w:rPr>
          <w:rFonts w:ascii="Times New Roman" w:hAnsi="Times New Roman" w:cs="Times New Roman"/>
          <w:szCs w:val="22"/>
          <w:lang w:val="pt-BR"/>
        </w:rPr>
        <w:t>« </w:t>
      </w:r>
      <w:r w:rsidR="005C0A27" w:rsidRPr="00CD75B9">
        <w:rPr>
          <w:rFonts w:ascii="Times New Roman" w:hAnsi="Times New Roman" w:cs="Times New Roman"/>
          <w:szCs w:val="22"/>
          <w:lang w:val="pt-BR"/>
        </w:rPr>
        <w:t>Asociologia da educação de Pierre B</w:t>
      </w:r>
      <w:r w:rsidRPr="00CD75B9">
        <w:rPr>
          <w:rFonts w:ascii="Times New Roman" w:hAnsi="Times New Roman" w:cs="Times New Roman"/>
          <w:szCs w:val="22"/>
          <w:lang w:val="pt-BR"/>
        </w:rPr>
        <w:t>ourdieu:</w:t>
      </w:r>
    </w:p>
    <w:p w:rsidR="001F5BE6" w:rsidRPr="00CD75B9" w:rsidRDefault="001F5BE6" w:rsidP="001F5B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  <w:lang w:val="pt-BR"/>
        </w:rPr>
      </w:pPr>
      <w:r w:rsidRPr="00CD75B9">
        <w:rPr>
          <w:rFonts w:ascii="Times New Roman" w:hAnsi="Times New Roman" w:cs="Times New Roman"/>
          <w:szCs w:val="22"/>
          <w:lang w:val="pt-BR"/>
        </w:rPr>
        <w:t xml:space="preserve">limites e contribuições », </w:t>
      </w:r>
      <w:r w:rsidRPr="00CD75B9">
        <w:rPr>
          <w:rFonts w:ascii="Times New Roman" w:hAnsi="Times New Roman" w:cs="Times New Roman"/>
          <w:i/>
          <w:szCs w:val="18"/>
          <w:lang w:val="pt-BR"/>
        </w:rPr>
        <w:t>Educação &amp; Sociedade</w:t>
      </w:r>
      <w:r w:rsidRPr="00CD75B9">
        <w:rPr>
          <w:rFonts w:ascii="Times New Roman" w:hAnsi="Times New Roman" w:cs="Times New Roman"/>
          <w:szCs w:val="18"/>
          <w:lang w:val="pt-BR"/>
        </w:rPr>
        <w:t>, ano XXIII, n</w:t>
      </w:r>
      <w:r w:rsidRPr="00CD75B9">
        <w:rPr>
          <w:rFonts w:ascii="Times New Roman" w:hAnsi="Times New Roman" w:cs="Times New Roman"/>
          <w:szCs w:val="11"/>
          <w:lang w:val="pt-BR"/>
        </w:rPr>
        <w:t xml:space="preserve">o </w:t>
      </w:r>
      <w:r w:rsidRPr="00CD75B9">
        <w:rPr>
          <w:rFonts w:ascii="Times New Roman" w:hAnsi="Times New Roman" w:cs="Times New Roman"/>
          <w:szCs w:val="18"/>
          <w:lang w:val="pt-BR"/>
        </w:rPr>
        <w:t>78, Abril/2002</w:t>
      </w:r>
    </w:p>
    <w:p w:rsidR="008C3138" w:rsidRPr="00CD75B9" w:rsidRDefault="00BE0267" w:rsidP="005C0A27">
      <w:pPr>
        <w:jc w:val="both"/>
        <w:rPr>
          <w:rFonts w:ascii="Times New Roman" w:hAnsi="Times New Roman"/>
          <w:szCs w:val="15"/>
          <w:lang w:val="pt-BR"/>
        </w:rPr>
      </w:pPr>
      <w:r w:rsidRPr="00CD75B9">
        <w:rPr>
          <w:rFonts w:ascii="Times New Roman" w:hAnsi="Times New Roman"/>
          <w:lang w:val="pt-BR"/>
        </w:rPr>
        <w:lastRenderedPageBreak/>
        <w:t xml:space="preserve">Stavenhagen Rodolfo, Classes socias e estratificação social, in MencariniForachi, De Souza Martins José, </w:t>
      </w:r>
      <w:r w:rsidRPr="00CD75B9">
        <w:rPr>
          <w:rFonts w:ascii="Times New Roman" w:hAnsi="Times New Roman"/>
          <w:i/>
          <w:lang w:val="pt-BR"/>
        </w:rPr>
        <w:t>Sociologia e sociedade (Leituras de introdução a sociologia),</w:t>
      </w:r>
      <w:r w:rsidRPr="00CD75B9">
        <w:rPr>
          <w:rFonts w:ascii="Times New Roman" w:hAnsi="Times New Roman"/>
          <w:lang w:val="pt-BR"/>
        </w:rPr>
        <w:t xml:space="preserve"> Livros e cientificoseidtora SA, Rio de Janeiro, 1978, p. 281-296</w:t>
      </w:r>
    </w:p>
    <w:p w:rsidR="001542E5" w:rsidRPr="00CD75B9" w:rsidRDefault="001542E5" w:rsidP="001542E5">
      <w:pPr>
        <w:jc w:val="both"/>
        <w:rPr>
          <w:rFonts w:ascii="Times New Roman" w:hAnsi="Times New Roman"/>
          <w:lang w:val="pt-BR"/>
        </w:rPr>
      </w:pPr>
    </w:p>
    <w:p w:rsidR="001542E5" w:rsidRPr="00CD75B9" w:rsidRDefault="00CD75B9" w:rsidP="001542E5">
      <w:pP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Aula 14</w:t>
      </w:r>
      <w:r w:rsidR="001542E5" w:rsidRPr="00CD75B9">
        <w:rPr>
          <w:rFonts w:ascii="Times New Roman" w:hAnsi="Times New Roman"/>
          <w:b/>
          <w:lang w:val="pt-BR"/>
        </w:rPr>
        <w:t xml:space="preserve"> Apresentação pelos estudantes </w:t>
      </w:r>
    </w:p>
    <w:p w:rsidR="001542E5" w:rsidRPr="00CD75B9" w:rsidRDefault="00960CBD" w:rsidP="001542E5">
      <w:pPr>
        <w:jc w:val="both"/>
        <w:rPr>
          <w:rFonts w:ascii="Times New Roman" w:hAnsi="Times New Roman"/>
          <w:lang w:val="pt-BR"/>
        </w:rPr>
      </w:pPr>
      <w:r w:rsidRPr="00CD75B9">
        <w:rPr>
          <w:rFonts w:ascii="Times New Roman" w:hAnsi="Times New Roman"/>
          <w:lang w:val="pt-BR"/>
        </w:rPr>
        <w:t>Os fundamentos das desigualdades sociais no Brasil</w:t>
      </w:r>
    </w:p>
    <w:p w:rsidR="008C3138" w:rsidRPr="00CD75B9" w:rsidRDefault="008C3138" w:rsidP="008C3138">
      <w:pPr>
        <w:jc w:val="both"/>
        <w:rPr>
          <w:rFonts w:ascii="Times New Roman" w:hAnsi="Times New Roman"/>
          <w:lang w:val="pt-BR"/>
        </w:rPr>
      </w:pPr>
    </w:p>
    <w:p w:rsidR="008C3138" w:rsidRDefault="001542E5" w:rsidP="008C3138">
      <w:pPr>
        <w:jc w:val="both"/>
        <w:rPr>
          <w:rFonts w:ascii="Times New Roman" w:hAnsi="Times New Roman"/>
          <w:b/>
        </w:rPr>
      </w:pPr>
      <w:r w:rsidRPr="00285B62">
        <w:rPr>
          <w:rFonts w:ascii="Times New Roman" w:hAnsi="Times New Roman"/>
          <w:b/>
        </w:rPr>
        <w:t xml:space="preserve">Aula </w:t>
      </w:r>
      <w:r w:rsidR="008C3138">
        <w:rPr>
          <w:rFonts w:ascii="Times New Roman" w:hAnsi="Times New Roman"/>
          <w:b/>
        </w:rPr>
        <w:t>15 Consideraçoes finais</w:t>
      </w:r>
    </w:p>
    <w:p w:rsidR="00D23DBA" w:rsidRDefault="00D23DBA"/>
    <w:p w:rsidR="00D23DBA" w:rsidRPr="00D23DBA" w:rsidRDefault="00D23DBA" w:rsidP="00D23DBA">
      <w:pPr>
        <w:widowControl w:val="0"/>
        <w:autoSpaceDE w:val="0"/>
        <w:autoSpaceDN w:val="0"/>
        <w:adjustRightInd w:val="0"/>
        <w:rPr>
          <w:b/>
          <w:szCs w:val="26"/>
          <w:lang w:val="pt-BR"/>
        </w:rPr>
      </w:pPr>
      <w:r w:rsidRPr="00D23DBA">
        <w:rPr>
          <w:b/>
          <w:lang w:val="pt-BR"/>
        </w:rPr>
        <w:t>Bibliografia</w:t>
      </w:r>
      <w:r w:rsidRPr="00D23DBA">
        <w:rPr>
          <w:b/>
          <w:szCs w:val="26"/>
          <w:lang w:val="pt-BR"/>
        </w:rPr>
        <w:t xml:space="preserve"> básica</w:t>
      </w:r>
    </w:p>
    <w:p w:rsidR="00D23DBA" w:rsidRPr="00E35496" w:rsidRDefault="00D23DBA" w:rsidP="00D23DBA">
      <w:pPr>
        <w:pStyle w:val="NormalWeb"/>
        <w:spacing w:before="2" w:after="2"/>
        <w:jc w:val="both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szCs w:val="15"/>
          <w:lang w:val="pt-BR"/>
        </w:rPr>
        <w:t xml:space="preserve">ARON, R., </w:t>
      </w:r>
      <w:r w:rsidRPr="00E35496">
        <w:rPr>
          <w:rFonts w:ascii="Times New Roman" w:hAnsi="Times New Roman"/>
          <w:sz w:val="24"/>
          <w:szCs w:val="15"/>
          <w:lang w:val="pt-BR"/>
        </w:rPr>
        <w:t xml:space="preserve">As etapas do pensamento sociológico. São Paulo: Editora Martins Fontes/Editora da UnB. Cap. Alexis de Tocqueville, Emile </w:t>
      </w:r>
      <w:r>
        <w:rPr>
          <w:rFonts w:ascii="Times New Roman" w:hAnsi="Times New Roman"/>
          <w:sz w:val="24"/>
          <w:szCs w:val="15"/>
          <w:lang w:val="pt-BR"/>
        </w:rPr>
        <w:t>Durkheim, Karl Marx, Max Weber, 1982</w:t>
      </w:r>
    </w:p>
    <w:p w:rsidR="00D23DBA" w:rsidRPr="00D23DBA" w:rsidRDefault="00D23DBA" w:rsidP="00D23DBA">
      <w:pPr>
        <w:widowControl w:val="0"/>
        <w:autoSpaceDE w:val="0"/>
        <w:autoSpaceDN w:val="0"/>
        <w:adjustRightInd w:val="0"/>
        <w:jc w:val="both"/>
        <w:rPr>
          <w:szCs w:val="15"/>
          <w:lang w:val="pt-BR"/>
        </w:rPr>
      </w:pPr>
      <w:r w:rsidRPr="00D23DBA">
        <w:rPr>
          <w:lang w:val="pt-BR"/>
        </w:rPr>
        <w:t xml:space="preserve">DURKHEIM </w:t>
      </w:r>
      <w:r w:rsidRPr="00D23DBA">
        <w:rPr>
          <w:szCs w:val="15"/>
          <w:lang w:val="pt-BR"/>
        </w:rPr>
        <w:t xml:space="preserve">Emile. </w:t>
      </w:r>
      <w:r w:rsidRPr="00D23DBA">
        <w:rPr>
          <w:i/>
          <w:szCs w:val="15"/>
          <w:lang w:val="pt-BR"/>
        </w:rPr>
        <w:t>As regras do método sociológico</w:t>
      </w:r>
      <w:r w:rsidRPr="00D23DBA">
        <w:rPr>
          <w:szCs w:val="15"/>
          <w:lang w:val="pt-BR"/>
        </w:rPr>
        <w:t>. 11</w:t>
      </w:r>
      <w:r w:rsidRPr="00D23DBA">
        <w:rPr>
          <w:szCs w:val="15"/>
          <w:vertAlign w:val="superscript"/>
          <w:lang w:val="pt-BR"/>
        </w:rPr>
        <w:t>a</w:t>
      </w:r>
      <w:r w:rsidRPr="00D23DBA">
        <w:rPr>
          <w:szCs w:val="15"/>
          <w:lang w:val="pt-BR"/>
        </w:rPr>
        <w:t>.ed. São Paulo: Ed. Nacional, 1984.</w:t>
      </w:r>
    </w:p>
    <w:p w:rsidR="00D23DBA" w:rsidRPr="00E35496" w:rsidRDefault="00D23DBA" w:rsidP="00D23DBA">
      <w:pPr>
        <w:pStyle w:val="NormalWeb"/>
        <w:spacing w:before="2" w:after="2"/>
        <w:jc w:val="both"/>
        <w:rPr>
          <w:rFonts w:ascii="Times New Roman" w:hAnsi="Times New Roman"/>
          <w:sz w:val="24"/>
          <w:szCs w:val="15"/>
          <w:lang w:val="pt-BR"/>
        </w:rPr>
      </w:pPr>
      <w:r w:rsidRPr="00E35496">
        <w:rPr>
          <w:rFonts w:ascii="Times New Roman" w:hAnsi="Times New Roman"/>
          <w:sz w:val="24"/>
          <w:szCs w:val="15"/>
          <w:lang w:val="pt-BR"/>
        </w:rPr>
        <w:t>MARX, K. “O método da economia política”, in Marx K.,</w:t>
      </w:r>
      <w:r w:rsidRPr="00E35496">
        <w:rPr>
          <w:rFonts w:ascii="Times New Roman" w:hAnsi="Times New Roman"/>
          <w:i/>
          <w:sz w:val="24"/>
          <w:szCs w:val="15"/>
          <w:lang w:val="pt-BR"/>
        </w:rPr>
        <w:t xml:space="preserve"> Contribuição à Crítica da Economia Política</w:t>
      </w:r>
      <w:r w:rsidRPr="00E35496">
        <w:rPr>
          <w:rFonts w:ascii="Times New Roman" w:hAnsi="Times New Roman"/>
          <w:sz w:val="24"/>
          <w:szCs w:val="15"/>
          <w:lang w:val="pt-BR"/>
        </w:rPr>
        <w:t xml:space="preserve">, São </w:t>
      </w:r>
      <w:r>
        <w:rPr>
          <w:rFonts w:ascii="Times New Roman" w:hAnsi="Times New Roman"/>
          <w:sz w:val="24"/>
          <w:szCs w:val="15"/>
          <w:lang w:val="pt-BR"/>
        </w:rPr>
        <w:t xml:space="preserve">Paulo, </w:t>
      </w:r>
      <w:r w:rsidRPr="00F53358">
        <w:rPr>
          <w:rFonts w:ascii="Times New Roman" w:hAnsi="Times New Roman"/>
          <w:i/>
          <w:sz w:val="24"/>
          <w:szCs w:val="15"/>
          <w:lang w:val="pt-BR"/>
        </w:rPr>
        <w:t>Editora Expressão popular</w:t>
      </w:r>
      <w:r w:rsidRPr="00E35496">
        <w:rPr>
          <w:rFonts w:ascii="Times New Roman" w:hAnsi="Times New Roman"/>
          <w:sz w:val="24"/>
          <w:szCs w:val="15"/>
          <w:lang w:val="pt-BR"/>
        </w:rPr>
        <w:t>, 2008,p.237-273 (Trad. Florestan Fernandes)</w:t>
      </w:r>
    </w:p>
    <w:p w:rsidR="00D23DBA" w:rsidRPr="00D23DBA" w:rsidRDefault="00D23DBA" w:rsidP="00D23DBA">
      <w:pPr>
        <w:jc w:val="both"/>
        <w:rPr>
          <w:spacing w:val="-20"/>
          <w:lang w:val="pt-BR" w:eastAsia="fr-FR"/>
        </w:rPr>
      </w:pPr>
      <w:r w:rsidRPr="00D23DBA">
        <w:rPr>
          <w:spacing w:val="-20"/>
          <w:lang w:val="pt-BR" w:eastAsia="fr-FR"/>
        </w:rPr>
        <w:t xml:space="preserve">QUINTANEIRO Tania, BARBOSA Maria Ligia de Oliveira, OLIVEIRA Márcia Gardênia Monteiro de, </w:t>
      </w:r>
      <w:r w:rsidRPr="00D23DBA">
        <w:rPr>
          <w:i/>
          <w:lang w:val="pt-BR" w:eastAsia="fr-FR"/>
        </w:rPr>
        <w:t>Um Toque de ClássicosMARX, DURKHEIM e WEBER,</w:t>
      </w:r>
      <w:r w:rsidRPr="00D23DBA">
        <w:rPr>
          <w:spacing w:val="-20"/>
          <w:lang w:val="pt-BR" w:eastAsia="fr-FR"/>
        </w:rPr>
        <w:t xml:space="preserve">Belo Horizonte, </w:t>
      </w:r>
      <w:r w:rsidRPr="00D23DBA">
        <w:rPr>
          <w:i/>
          <w:spacing w:val="-20"/>
          <w:lang w:val="pt-BR" w:eastAsia="fr-FR"/>
        </w:rPr>
        <w:t>Editora UFMG</w:t>
      </w:r>
      <w:r w:rsidRPr="00D23DBA">
        <w:rPr>
          <w:spacing w:val="-20"/>
          <w:lang w:val="pt-BR" w:eastAsia="fr-FR"/>
        </w:rPr>
        <w:t>, 2002</w:t>
      </w:r>
    </w:p>
    <w:p w:rsidR="00D23DBA" w:rsidRPr="00D23DBA" w:rsidRDefault="00D23DBA" w:rsidP="00D23DBA">
      <w:pPr>
        <w:jc w:val="both"/>
        <w:rPr>
          <w:lang w:val="pt-BR"/>
        </w:rPr>
      </w:pPr>
      <w:r w:rsidRPr="00D23DBA">
        <w:rPr>
          <w:lang w:val="pt-BR"/>
        </w:rPr>
        <w:t xml:space="preserve">WEBER M., </w:t>
      </w:r>
      <w:r w:rsidRPr="00D23DBA">
        <w:rPr>
          <w:i/>
          <w:lang w:val="pt-BR"/>
        </w:rPr>
        <w:t xml:space="preserve">Economia e sociedade, </w:t>
      </w:r>
      <w:r w:rsidRPr="00D23DBA">
        <w:rPr>
          <w:lang w:val="pt-BR"/>
        </w:rPr>
        <w:t xml:space="preserve">Brasília: </w:t>
      </w:r>
      <w:r w:rsidRPr="00D23DBA">
        <w:rPr>
          <w:i/>
          <w:lang w:val="pt-BR"/>
        </w:rPr>
        <w:t>Editora da UNB</w:t>
      </w:r>
      <w:r w:rsidRPr="00D23DBA">
        <w:rPr>
          <w:lang w:val="pt-BR"/>
        </w:rPr>
        <w:t>, São Paulo, 2004, cap. 8 e 9, p. 155-196</w:t>
      </w:r>
    </w:p>
    <w:p w:rsidR="00D23DBA" w:rsidRPr="00D23DBA" w:rsidRDefault="00D23DBA" w:rsidP="00D23DBA">
      <w:pPr>
        <w:rPr>
          <w:szCs w:val="472"/>
          <w:lang w:val="pt-BR" w:eastAsia="fr-FR"/>
        </w:rPr>
      </w:pPr>
    </w:p>
    <w:p w:rsidR="00D23DBA" w:rsidRPr="00E35496" w:rsidRDefault="00D23DBA" w:rsidP="00D23DBA">
      <w:pPr>
        <w:pStyle w:val="NormalWeb"/>
        <w:spacing w:before="2" w:after="2"/>
        <w:jc w:val="both"/>
        <w:rPr>
          <w:rFonts w:ascii="Times New Roman" w:hAnsi="Times New Roman"/>
          <w:sz w:val="24"/>
          <w:lang w:val="pt-BR"/>
        </w:rPr>
      </w:pPr>
    </w:p>
    <w:p w:rsidR="00D23DBA" w:rsidRPr="00D23DBA" w:rsidRDefault="00D23DBA" w:rsidP="00D23DBA">
      <w:pPr>
        <w:jc w:val="both"/>
        <w:rPr>
          <w:b/>
          <w:lang w:val="pt-BR"/>
        </w:rPr>
      </w:pPr>
      <w:r w:rsidRPr="00D23DBA">
        <w:rPr>
          <w:b/>
          <w:lang w:val="pt-BR"/>
        </w:rPr>
        <w:t>Bibliografia complementar</w:t>
      </w:r>
    </w:p>
    <w:p w:rsidR="00D23DBA" w:rsidRPr="00D23DBA" w:rsidRDefault="00D23DBA" w:rsidP="00D23DBA">
      <w:pPr>
        <w:autoSpaceDE w:val="0"/>
        <w:autoSpaceDN w:val="0"/>
        <w:adjustRightInd w:val="0"/>
        <w:jc w:val="both"/>
        <w:rPr>
          <w:lang w:val="pt-BR"/>
        </w:rPr>
      </w:pPr>
      <w:r w:rsidRPr="00D23DBA">
        <w:rPr>
          <w:lang w:val="pt-BR"/>
        </w:rPr>
        <w:t>ABERS, Rebecca. “Do clientelismo à cooperação: governos locais, políticas participativas e organização da sociedade civil em Porto Alegre”,</w:t>
      </w:r>
      <w:r w:rsidRPr="00D23DBA">
        <w:rPr>
          <w:bCs/>
          <w:i/>
          <w:lang w:val="pt-BR"/>
        </w:rPr>
        <w:t>Cadernos da CIDADE</w:t>
      </w:r>
      <w:r w:rsidRPr="00D23DBA">
        <w:rPr>
          <w:lang w:val="pt-BR"/>
        </w:rPr>
        <w:t>, volume 5, nº7, maio,2000.</w:t>
      </w:r>
    </w:p>
    <w:p w:rsidR="00D23DBA" w:rsidRPr="00D23DBA" w:rsidRDefault="00D23DBA" w:rsidP="00D23DBA">
      <w:pPr>
        <w:widowControl w:val="0"/>
        <w:autoSpaceDE w:val="0"/>
        <w:autoSpaceDN w:val="0"/>
        <w:adjustRightInd w:val="0"/>
        <w:jc w:val="both"/>
        <w:rPr>
          <w:szCs w:val="14"/>
          <w:lang w:val="pt-BR"/>
        </w:rPr>
      </w:pPr>
      <w:r w:rsidRPr="00D23DBA">
        <w:rPr>
          <w:szCs w:val="26"/>
          <w:lang w:val="pt-BR"/>
        </w:rPr>
        <w:t>AGUIAR Márcio, « </w:t>
      </w:r>
      <w:r w:rsidRPr="00D23DBA">
        <w:rPr>
          <w:szCs w:val="32"/>
          <w:lang w:val="pt-BR"/>
        </w:rPr>
        <w:t xml:space="preserve">A construção das hierarquias sociais: classe, raça, gênero e etnicidade », </w:t>
      </w:r>
      <w:r w:rsidRPr="00D23DBA">
        <w:rPr>
          <w:i/>
          <w:szCs w:val="14"/>
          <w:lang w:val="pt-BR"/>
        </w:rPr>
        <w:t>Cadernos de Pesquisa do CDHIS</w:t>
      </w:r>
      <w:r w:rsidRPr="00D23DBA">
        <w:rPr>
          <w:szCs w:val="14"/>
          <w:lang w:val="pt-BR"/>
        </w:rPr>
        <w:t>, n. 36/37, ano 20, p. 83-88, 2007</w:t>
      </w:r>
    </w:p>
    <w:p w:rsidR="00D23DBA" w:rsidRPr="00D23DBA" w:rsidRDefault="00D23DBA" w:rsidP="00D23DBA">
      <w:pPr>
        <w:jc w:val="both"/>
        <w:rPr>
          <w:lang w:val="pt-BR"/>
        </w:rPr>
      </w:pPr>
      <w:r w:rsidRPr="00D23DBA">
        <w:rPr>
          <w:lang w:val="pt-BR"/>
        </w:rPr>
        <w:t>ALEXANDER, Jeffrey “Ação coletiva, cultura e sociedade civil: secularização, atualização, inversão, revisão e deslocamento do modelo clássico dos movimentos sociais”,.</w:t>
      </w:r>
      <w:r w:rsidRPr="00D23DBA">
        <w:rPr>
          <w:i/>
          <w:lang w:val="pt-BR"/>
        </w:rPr>
        <w:t>Revista Brasileira de Ciências Sociais,</w:t>
      </w:r>
      <w:r w:rsidRPr="00D23DBA">
        <w:rPr>
          <w:lang w:val="pt-BR"/>
        </w:rPr>
        <w:t xml:space="preserve"> Vol.13, nº.37, p. 5-31, 1998.</w:t>
      </w:r>
    </w:p>
    <w:p w:rsidR="00D23DBA" w:rsidRPr="00D23DBA" w:rsidRDefault="00D23DBA" w:rsidP="00D23DBA">
      <w:pPr>
        <w:jc w:val="both"/>
        <w:rPr>
          <w:lang w:val="pt-BR"/>
        </w:rPr>
      </w:pPr>
      <w:r w:rsidRPr="00D23DBA">
        <w:rPr>
          <w:lang w:val="pt-BR"/>
        </w:rPr>
        <w:t xml:space="preserve">ANTUNES, Ricardo. </w:t>
      </w:r>
      <w:r w:rsidRPr="00D23DBA">
        <w:rPr>
          <w:i/>
          <w:iCs/>
          <w:lang w:val="pt-BR"/>
        </w:rPr>
        <w:t>Classe Operária, sindicatos e partido no Brasil</w:t>
      </w:r>
      <w:r w:rsidRPr="00D23DBA">
        <w:rPr>
          <w:bCs/>
          <w:lang w:val="pt-BR"/>
        </w:rPr>
        <w:t xml:space="preserve">. </w:t>
      </w:r>
      <w:r w:rsidRPr="00D23DBA">
        <w:rPr>
          <w:lang w:val="pt-BR"/>
        </w:rPr>
        <w:t>São Paulo: Cortez, 1982.</w:t>
      </w:r>
    </w:p>
    <w:p w:rsidR="00D23DBA" w:rsidRPr="004517A6" w:rsidRDefault="00D23DBA" w:rsidP="00D23DBA">
      <w:pPr>
        <w:pStyle w:val="NormalWeb"/>
        <w:spacing w:before="2" w:after="2"/>
        <w:jc w:val="both"/>
        <w:rPr>
          <w:rFonts w:ascii="Times New Roman" w:hAnsi="Times New Roman"/>
          <w:sz w:val="24"/>
          <w:lang w:val="pt-BR"/>
        </w:rPr>
      </w:pPr>
      <w:r w:rsidRPr="00E35496">
        <w:rPr>
          <w:rFonts w:ascii="Times New Roman" w:hAnsi="Times New Roman"/>
          <w:sz w:val="24"/>
          <w:lang w:val="pt-BR"/>
        </w:rPr>
        <w:t>BÖHME, Gerhard Erich. </w:t>
      </w:r>
      <w:r w:rsidRPr="00E35496">
        <w:rPr>
          <w:rStyle w:val="nfase"/>
          <w:rFonts w:ascii="Times New Roman" w:hAnsi="Times New Roman"/>
          <w:sz w:val="24"/>
          <w:lang w:val="pt-BR"/>
        </w:rPr>
        <w:t>O que é Clientelismo Político e como superá-lo? </w:t>
      </w:r>
      <w:r w:rsidRPr="00E35496">
        <w:rPr>
          <w:rFonts w:ascii="Times New Roman" w:hAnsi="Times New Roman"/>
          <w:sz w:val="24"/>
          <w:lang w:val="pt-BR"/>
        </w:rPr>
        <w:t xml:space="preserve">. Disponível em &lt;http://www.alertatotal.net/2006/05/o-que-clientelismo-poltico-e-como.html&gt;. </w:t>
      </w:r>
      <w:r w:rsidRPr="004517A6">
        <w:rPr>
          <w:rFonts w:ascii="Times New Roman" w:hAnsi="Times New Roman"/>
          <w:sz w:val="24"/>
          <w:lang w:val="pt-BR"/>
        </w:rPr>
        <w:t>Acesso em: 25 set. 2012.</w:t>
      </w:r>
    </w:p>
    <w:p w:rsidR="00D23DBA" w:rsidRPr="00D23DBA" w:rsidRDefault="00D23DBA" w:rsidP="00D23DBA">
      <w:pPr>
        <w:widowControl w:val="0"/>
        <w:autoSpaceDE w:val="0"/>
        <w:autoSpaceDN w:val="0"/>
        <w:adjustRightInd w:val="0"/>
        <w:jc w:val="both"/>
        <w:rPr>
          <w:lang w:val="pt-BR"/>
        </w:rPr>
      </w:pPr>
      <w:r w:rsidRPr="00D23DBA">
        <w:rPr>
          <w:lang w:val="pt-BR"/>
        </w:rPr>
        <w:t xml:space="preserve">BOURDIEU Pierre, </w:t>
      </w:r>
      <w:r w:rsidRPr="00D23DBA">
        <w:rPr>
          <w:rStyle w:val="st"/>
          <w:i/>
          <w:lang w:val="pt-BR"/>
        </w:rPr>
        <w:t xml:space="preserve">A </w:t>
      </w:r>
      <w:r w:rsidRPr="00D23DBA">
        <w:rPr>
          <w:rStyle w:val="nfase"/>
          <w:lang w:val="pt-BR"/>
        </w:rPr>
        <w:t>distinção</w:t>
      </w:r>
      <w:r w:rsidRPr="00D23DBA">
        <w:rPr>
          <w:rStyle w:val="st"/>
          <w:i/>
          <w:lang w:val="pt-BR"/>
        </w:rPr>
        <w:t>: crítica social do julgamento</w:t>
      </w:r>
      <w:r w:rsidRPr="00D23DBA">
        <w:rPr>
          <w:rStyle w:val="st"/>
          <w:lang w:val="pt-BR"/>
        </w:rPr>
        <w:t>. São. Paulo: Edusp; Porto Alegre, RS: Zouk, 2007.</w:t>
      </w:r>
      <w:r w:rsidRPr="00D23DBA">
        <w:rPr>
          <w:lang w:val="pt-BR"/>
        </w:rPr>
        <w:t xml:space="preserve"> Capitulo 3</w:t>
      </w:r>
    </w:p>
    <w:p w:rsidR="00D23DBA" w:rsidRPr="00E35496" w:rsidRDefault="00D23DBA" w:rsidP="00D23DBA">
      <w:pPr>
        <w:pStyle w:val="NormalWeb"/>
        <w:spacing w:before="2" w:after="2"/>
        <w:jc w:val="both"/>
        <w:rPr>
          <w:rFonts w:ascii="Times New Roman" w:hAnsi="Times New Roman"/>
          <w:sz w:val="24"/>
          <w:lang w:val="pt-BR"/>
        </w:rPr>
      </w:pPr>
      <w:r w:rsidRPr="00E35496">
        <w:rPr>
          <w:rFonts w:ascii="Times New Roman" w:hAnsi="Times New Roman"/>
          <w:sz w:val="24"/>
          <w:lang w:val="pt-BR"/>
        </w:rPr>
        <w:t>CARVALHO, José Murilo de. </w:t>
      </w:r>
      <w:r w:rsidRPr="00E35496">
        <w:rPr>
          <w:rStyle w:val="nfase"/>
          <w:rFonts w:ascii="Times New Roman" w:hAnsi="Times New Roman"/>
          <w:sz w:val="24"/>
          <w:lang w:val="pt-BR"/>
        </w:rPr>
        <w:t>Mandonismo, Coronelismo, Clientelismo: Uma Discussão Conceitual</w:t>
      </w:r>
      <w:r w:rsidRPr="00E35496">
        <w:rPr>
          <w:rFonts w:ascii="Times New Roman" w:hAnsi="Times New Roman"/>
          <w:sz w:val="24"/>
          <w:lang w:val="pt-BR"/>
        </w:rPr>
        <w:t>. Disponível em &lt;http://www.scielo.br/scielo.php?pid=S0011-52581997000200003&amp;script=sci_arttext&gt;. Acesso em: 25 set. 2012</w:t>
      </w:r>
    </w:p>
    <w:p w:rsidR="00D23DBA" w:rsidRPr="00E35496" w:rsidRDefault="00D23DBA" w:rsidP="00D23DBA">
      <w:pPr>
        <w:pStyle w:val="NormalWeb"/>
        <w:spacing w:before="2" w:after="2"/>
        <w:jc w:val="both"/>
        <w:rPr>
          <w:rFonts w:ascii="Times New Roman" w:hAnsi="Times New Roman"/>
          <w:sz w:val="24"/>
          <w:lang w:val="pt-BR"/>
        </w:rPr>
      </w:pPr>
      <w:r w:rsidRPr="00E35496">
        <w:rPr>
          <w:rFonts w:ascii="Times New Roman" w:hAnsi="Times New Roman"/>
          <w:sz w:val="24"/>
          <w:lang w:val="pt-BR"/>
        </w:rPr>
        <w:t>Clientelismo. Disponível em</w:t>
      </w:r>
    </w:p>
    <w:p w:rsidR="00D23DBA" w:rsidRPr="00E35496" w:rsidRDefault="00D23DBA" w:rsidP="00D23DBA">
      <w:pPr>
        <w:pStyle w:val="NormalWeb"/>
        <w:spacing w:before="2" w:after="2"/>
        <w:jc w:val="both"/>
        <w:rPr>
          <w:rFonts w:ascii="Times New Roman" w:hAnsi="Times New Roman"/>
          <w:sz w:val="24"/>
          <w:lang w:val="pt-BR"/>
        </w:rPr>
      </w:pPr>
      <w:r w:rsidRPr="00E35496">
        <w:rPr>
          <w:rFonts w:ascii="Times New Roman" w:hAnsi="Times New Roman"/>
          <w:sz w:val="24"/>
          <w:lang w:val="pt-BR"/>
        </w:rPr>
        <w:t xml:space="preserve">&lt;http://www.politicaparapoliticos.com.br/glossario.php?id_glossario=49&gt;. </w:t>
      </w:r>
      <w:hyperlink r:id="rId5" w:history="1">
        <w:r w:rsidRPr="00E35496">
          <w:rPr>
            <w:rStyle w:val="Hyperlink"/>
            <w:rFonts w:ascii="Times New Roman" w:hAnsi="Times New Roman"/>
            <w:sz w:val="24"/>
            <w:lang w:val="pt-BR"/>
          </w:rPr>
          <w:t>Acesso</w:t>
        </w:r>
      </w:hyperlink>
      <w:r w:rsidRPr="00E35496">
        <w:rPr>
          <w:rFonts w:ascii="Times New Roman" w:hAnsi="Times New Roman"/>
          <w:sz w:val="24"/>
          <w:lang w:val="pt-BR"/>
        </w:rPr>
        <w:t xml:space="preserve"> em: 22 jan.. 2013.</w:t>
      </w:r>
    </w:p>
    <w:p w:rsidR="00D23DBA" w:rsidRPr="00D23DBA" w:rsidRDefault="00D23DBA" w:rsidP="00D23DBA">
      <w:pPr>
        <w:jc w:val="both"/>
        <w:rPr>
          <w:lang w:val="pt-BR"/>
        </w:rPr>
      </w:pPr>
      <w:r w:rsidRPr="00D23DBA">
        <w:rPr>
          <w:lang w:val="pt-BR"/>
        </w:rPr>
        <w:t xml:space="preserve">CORTES Neri Marcelo, </w:t>
      </w:r>
      <w:r w:rsidRPr="00D23DBA">
        <w:rPr>
          <w:i/>
          <w:lang w:val="pt-BR"/>
        </w:rPr>
        <w:t>A nova classe media : O lado brilhante dos pobres</w:t>
      </w:r>
      <w:r w:rsidRPr="00D23DBA">
        <w:rPr>
          <w:lang w:val="pt-BR"/>
        </w:rPr>
        <w:t>, Rio de Janeiro, 2010</w:t>
      </w:r>
    </w:p>
    <w:p w:rsidR="00D23DBA" w:rsidRPr="00D23DBA" w:rsidRDefault="00D23DBA" w:rsidP="00D23DBA">
      <w:pPr>
        <w:rPr>
          <w:lang w:val="pt-BR"/>
        </w:rPr>
      </w:pPr>
      <w:r w:rsidRPr="00D23DBA">
        <w:rPr>
          <w:lang w:val="pt-BR"/>
        </w:rPr>
        <w:t xml:space="preserve">DURKHEIM Emile, </w:t>
      </w:r>
      <w:r w:rsidRPr="00D23DBA">
        <w:rPr>
          <w:i/>
          <w:lang w:val="pt-BR"/>
        </w:rPr>
        <w:t xml:space="preserve">O suicidio, </w:t>
      </w:r>
      <w:r w:rsidRPr="00D23DBA">
        <w:rPr>
          <w:lang w:val="pt-BR"/>
        </w:rPr>
        <w:t>São Paulo, Martin Claret, 2008.</w:t>
      </w:r>
    </w:p>
    <w:p w:rsidR="00D23DBA" w:rsidRPr="00D23DBA" w:rsidRDefault="00D23DBA" w:rsidP="00D23DBA">
      <w:pPr>
        <w:jc w:val="both"/>
        <w:rPr>
          <w:i/>
          <w:lang w:val="pt-BR"/>
        </w:rPr>
      </w:pPr>
      <w:r w:rsidRPr="00D23DBA">
        <w:rPr>
          <w:lang w:val="pt-BR"/>
        </w:rPr>
        <w:t xml:space="preserve">DURKHEIM </w:t>
      </w:r>
      <w:r w:rsidRPr="00D23DBA">
        <w:rPr>
          <w:szCs w:val="15"/>
          <w:lang w:val="pt-BR"/>
        </w:rPr>
        <w:t xml:space="preserve">Emile. </w:t>
      </w:r>
      <w:r w:rsidRPr="00D23DBA">
        <w:rPr>
          <w:i/>
          <w:szCs w:val="15"/>
          <w:lang w:val="pt-BR"/>
        </w:rPr>
        <w:t>Da divisão do trabalho social.</w:t>
      </w:r>
      <w:r w:rsidRPr="00D23DBA">
        <w:rPr>
          <w:szCs w:val="15"/>
          <w:lang w:val="pt-BR"/>
        </w:rPr>
        <w:t xml:space="preserve"> (Livro 1, cap. 1: método, cap. 2: solidariedade mecânica e cap. 3: solidariedade orgânica). In: Coleção Os Pensadores. São Paulo: Abril Cultural, 1983, pp. 23-70.</w:t>
      </w:r>
    </w:p>
    <w:p w:rsidR="00D23DBA" w:rsidRPr="00E35496" w:rsidRDefault="00D23DBA" w:rsidP="00D23DBA">
      <w:pPr>
        <w:pStyle w:val="NormalWeb"/>
        <w:spacing w:before="2" w:after="2"/>
        <w:rPr>
          <w:rFonts w:ascii="Times New Roman" w:hAnsi="Times New Roman"/>
          <w:sz w:val="24"/>
          <w:lang w:val="pt-BR"/>
        </w:rPr>
      </w:pPr>
      <w:r w:rsidRPr="00E35496">
        <w:rPr>
          <w:rFonts w:ascii="Times New Roman" w:hAnsi="Times New Roman"/>
          <w:sz w:val="24"/>
          <w:lang w:val="pt-BR"/>
        </w:rPr>
        <w:lastRenderedPageBreak/>
        <w:t xml:space="preserve">ENGELS, Friedrich. </w:t>
      </w:r>
      <w:r w:rsidRPr="00E35496">
        <w:rPr>
          <w:rFonts w:ascii="Times New Roman" w:hAnsi="Times New Roman"/>
          <w:i/>
          <w:sz w:val="24"/>
          <w:lang w:val="pt-BR"/>
        </w:rPr>
        <w:t>A Origem da família, da propriedade Privada e do Estado: trabalho relacionado com as investigações de L. H. Morgan</w:t>
      </w:r>
      <w:r w:rsidRPr="00E35496">
        <w:rPr>
          <w:rFonts w:ascii="Times New Roman" w:hAnsi="Times New Roman"/>
          <w:sz w:val="24"/>
          <w:lang w:val="pt-BR"/>
        </w:rPr>
        <w:t>. 16. ed. Rio de janeiro: Bertrand Brasil, 2002</w:t>
      </w:r>
    </w:p>
    <w:p w:rsidR="00D23DBA" w:rsidRPr="00E35496" w:rsidRDefault="00D23DBA" w:rsidP="00D23DBA">
      <w:pPr>
        <w:pStyle w:val="NormalWeb"/>
        <w:spacing w:before="2" w:after="2"/>
        <w:rPr>
          <w:rFonts w:ascii="Times New Roman" w:hAnsi="Times New Roman"/>
          <w:sz w:val="24"/>
          <w:szCs w:val="15"/>
          <w:lang w:val="pt-BR"/>
        </w:rPr>
      </w:pPr>
      <w:r w:rsidRPr="00E35496">
        <w:rPr>
          <w:rFonts w:ascii="Times New Roman" w:hAnsi="Times New Roman"/>
          <w:sz w:val="24"/>
          <w:szCs w:val="15"/>
          <w:lang w:val="pt-BR"/>
        </w:rPr>
        <w:t>FERNANDES F. (Org.),.</w:t>
      </w:r>
      <w:r w:rsidRPr="00E35496">
        <w:rPr>
          <w:rFonts w:ascii="Times New Roman" w:hAnsi="Times New Roman"/>
          <w:i/>
          <w:sz w:val="24"/>
          <w:szCs w:val="15"/>
          <w:lang w:val="pt-BR"/>
        </w:rPr>
        <w:t>Marx Engels: História</w:t>
      </w:r>
      <w:r w:rsidRPr="00E35496">
        <w:rPr>
          <w:rFonts w:ascii="Times New Roman" w:hAnsi="Times New Roman"/>
          <w:i/>
          <w:sz w:val="24"/>
          <w:szCs w:val="15"/>
          <w:u w:val="single"/>
          <w:lang w:val="pt-BR"/>
        </w:rPr>
        <w:t>,</w:t>
      </w:r>
      <w:r w:rsidRPr="00E35496">
        <w:rPr>
          <w:rFonts w:ascii="Times New Roman" w:hAnsi="Times New Roman"/>
          <w:i/>
          <w:sz w:val="24"/>
          <w:szCs w:val="15"/>
          <w:lang w:val="pt-BR"/>
        </w:rPr>
        <w:t>.</w:t>
      </w:r>
      <w:r w:rsidRPr="00E35496">
        <w:rPr>
          <w:rFonts w:ascii="Times New Roman" w:hAnsi="Times New Roman"/>
          <w:sz w:val="24"/>
          <w:szCs w:val="15"/>
          <w:lang w:val="pt-BR"/>
        </w:rPr>
        <w:t xml:space="preserve"> São Paulo: Ática, 1983, pp. 409-417. </w:t>
      </w:r>
    </w:p>
    <w:p w:rsidR="00D23DBA" w:rsidRPr="006C1DD7" w:rsidRDefault="00D23DBA" w:rsidP="00D23DBA">
      <w:pPr>
        <w:autoSpaceDE w:val="0"/>
        <w:autoSpaceDN w:val="0"/>
        <w:adjustRightInd w:val="0"/>
        <w:jc w:val="both"/>
        <w:rPr>
          <w:lang w:val="pt-BR"/>
        </w:rPr>
      </w:pPr>
      <w:r w:rsidRPr="00D23DBA">
        <w:rPr>
          <w:lang w:val="pt-BR"/>
        </w:rPr>
        <w:t xml:space="preserve">GERAB, William J., ROSSI, Waldemar. </w:t>
      </w:r>
      <w:r w:rsidRPr="00D23DBA">
        <w:rPr>
          <w:i/>
          <w:lang w:val="pt-BR"/>
        </w:rPr>
        <w:t xml:space="preserve">Para entender os sindicatos no Brasil. </w:t>
      </w:r>
      <w:r w:rsidRPr="006C1DD7">
        <w:rPr>
          <w:i/>
          <w:lang w:val="pt-BR"/>
        </w:rPr>
        <w:t>Uma visão classista</w:t>
      </w:r>
      <w:r w:rsidRPr="006C1DD7">
        <w:rPr>
          <w:lang w:val="pt-BR"/>
        </w:rPr>
        <w:t>. Editora Expressão popular, 1ª edição, 2009.</w:t>
      </w:r>
    </w:p>
    <w:p w:rsidR="00D23DBA" w:rsidRPr="00D23DBA" w:rsidRDefault="00D23DBA" w:rsidP="00D23DBA">
      <w:pPr>
        <w:autoSpaceDE w:val="0"/>
        <w:autoSpaceDN w:val="0"/>
        <w:adjustRightInd w:val="0"/>
        <w:jc w:val="both"/>
        <w:rPr>
          <w:lang w:val="pt-BR"/>
        </w:rPr>
      </w:pPr>
      <w:r w:rsidRPr="00D23DBA">
        <w:rPr>
          <w:lang w:val="pt-BR"/>
        </w:rPr>
        <w:t xml:space="preserve">GOHN, Maria da Glória, </w:t>
      </w:r>
      <w:r w:rsidRPr="00D23DBA">
        <w:rPr>
          <w:i/>
          <w:lang w:val="pt-BR"/>
        </w:rPr>
        <w:t>Teoria dos movimentos sociais. Paradigmas clássicos e contemporâneos</w:t>
      </w:r>
      <w:r w:rsidRPr="00D23DBA">
        <w:rPr>
          <w:lang w:val="pt-BR"/>
        </w:rPr>
        <w:t xml:space="preserve">, Editora Loyola. 4ª edição, 2004. </w:t>
      </w:r>
    </w:p>
    <w:p w:rsidR="00D23DBA" w:rsidRPr="00D23DBA" w:rsidRDefault="00D23DBA" w:rsidP="00D23DBA">
      <w:pPr>
        <w:jc w:val="both"/>
        <w:rPr>
          <w:lang w:val="pt-BR"/>
        </w:rPr>
      </w:pPr>
      <w:r w:rsidRPr="00D23DBA">
        <w:rPr>
          <w:lang w:val="pt-BR"/>
        </w:rPr>
        <w:t xml:space="preserve">GUILHERME G. de F. Xavier Sobrinho, « Classe C » e sua alardeada ascensão : nova ? Classe ?Media ? » </w:t>
      </w:r>
      <w:r w:rsidRPr="00D23DBA">
        <w:rPr>
          <w:i/>
          <w:lang w:val="pt-BR"/>
        </w:rPr>
        <w:t>Indic. Econ. FEE</w:t>
      </w:r>
      <w:r w:rsidRPr="00D23DBA">
        <w:rPr>
          <w:lang w:val="pt-BR"/>
        </w:rPr>
        <w:t>, Porto Alegre, v. 38, n°4, p. 67-80, 2011</w:t>
      </w:r>
    </w:p>
    <w:p w:rsidR="00D23DBA" w:rsidRPr="00D23DBA" w:rsidRDefault="00D23DBA" w:rsidP="00D23DBA">
      <w:pPr>
        <w:jc w:val="both"/>
        <w:rPr>
          <w:lang w:val="pt-BR"/>
        </w:rPr>
      </w:pPr>
      <w:r w:rsidRPr="00D23DBA">
        <w:rPr>
          <w:lang w:val="pt-BR"/>
        </w:rPr>
        <w:t xml:space="preserve">HARTLEY E. L., HARTLEY R. E., Status social e papel social, in MencariniForachi, De Souza Martins José, </w:t>
      </w:r>
      <w:r w:rsidRPr="00D23DBA">
        <w:rPr>
          <w:i/>
          <w:lang w:val="pt-BR"/>
        </w:rPr>
        <w:t>Sociologia e sociedade (Leituras de introdução a sociologia),</w:t>
      </w:r>
      <w:r w:rsidRPr="00D23DBA">
        <w:rPr>
          <w:lang w:val="pt-BR"/>
        </w:rPr>
        <w:t xml:space="preserve"> Livros e cientificoseidtora SA, Rio de Janeiro, 1978, p. 69-74</w:t>
      </w:r>
    </w:p>
    <w:p w:rsidR="00D23DBA" w:rsidRPr="00E35496" w:rsidRDefault="00D23DBA" w:rsidP="00D23DBA">
      <w:pPr>
        <w:pStyle w:val="NormalWeb"/>
        <w:spacing w:before="2" w:after="2"/>
        <w:rPr>
          <w:rFonts w:ascii="Times New Roman" w:hAnsi="Times New Roman"/>
          <w:sz w:val="24"/>
          <w:lang w:val="pt-BR"/>
        </w:rPr>
      </w:pPr>
      <w:r w:rsidRPr="00E35496">
        <w:rPr>
          <w:rFonts w:ascii="Times New Roman" w:hAnsi="Times New Roman"/>
          <w:sz w:val="24"/>
          <w:lang w:val="pt-BR"/>
        </w:rPr>
        <w:t>LÉVI-STRAUSS, C,.</w:t>
      </w:r>
      <w:r w:rsidRPr="00E35496">
        <w:rPr>
          <w:rStyle w:val="nfase"/>
          <w:rFonts w:ascii="Times New Roman" w:hAnsi="Times New Roman"/>
          <w:sz w:val="24"/>
          <w:lang w:val="pt-BR"/>
        </w:rPr>
        <w:t>Raça e Ciência I</w:t>
      </w:r>
      <w:r w:rsidRPr="00E35496">
        <w:rPr>
          <w:rFonts w:ascii="Times New Roman" w:hAnsi="Times New Roman"/>
          <w:sz w:val="24"/>
          <w:lang w:val="pt-BR"/>
        </w:rPr>
        <w:t>. São Paulo: Ed. Perspectiva, 1970 (online)</w:t>
      </w:r>
    </w:p>
    <w:p w:rsidR="00D23DBA" w:rsidRPr="00D23DBA" w:rsidRDefault="00D23DBA" w:rsidP="00D23DBA">
      <w:pPr>
        <w:autoSpaceDE w:val="0"/>
        <w:autoSpaceDN w:val="0"/>
        <w:adjustRightInd w:val="0"/>
        <w:jc w:val="both"/>
        <w:rPr>
          <w:lang w:val="pt-BR"/>
        </w:rPr>
      </w:pPr>
      <w:r w:rsidRPr="00D23DBA">
        <w:rPr>
          <w:lang w:val="pt-BR"/>
        </w:rPr>
        <w:t xml:space="preserve">MATOS, Marcelo B. Trabalhadores e Sindicatos no Brasil. Editora Expressão Popular. 1 ª edição, 2009. </w:t>
      </w:r>
    </w:p>
    <w:p w:rsidR="00D23DBA" w:rsidRPr="00E35496" w:rsidRDefault="00D23DBA" w:rsidP="00D23DBA">
      <w:pPr>
        <w:pStyle w:val="NormalWeb"/>
        <w:spacing w:before="2" w:after="2"/>
        <w:rPr>
          <w:rFonts w:ascii="Times New Roman" w:hAnsi="Times New Roman"/>
          <w:sz w:val="24"/>
          <w:szCs w:val="15"/>
          <w:lang w:val="pt-BR"/>
        </w:rPr>
      </w:pPr>
      <w:r w:rsidRPr="00E35496">
        <w:rPr>
          <w:rFonts w:ascii="Times New Roman" w:hAnsi="Times New Roman"/>
          <w:sz w:val="24"/>
          <w:szCs w:val="24"/>
          <w:lang w:val="pt-BR"/>
        </w:rPr>
        <w:t xml:space="preserve">MELUCCI, Alberto. Um objetivo para os movimentos sociais?. In: </w:t>
      </w:r>
      <w:r w:rsidRPr="00E35496">
        <w:rPr>
          <w:rFonts w:ascii="Times New Roman" w:hAnsi="Times New Roman"/>
          <w:i/>
          <w:sz w:val="24"/>
          <w:szCs w:val="24"/>
          <w:lang w:val="pt-BR"/>
        </w:rPr>
        <w:t>Lua Nova</w:t>
      </w:r>
      <w:r w:rsidRPr="00E35496">
        <w:rPr>
          <w:rFonts w:ascii="Times New Roman" w:hAnsi="Times New Roman"/>
          <w:sz w:val="24"/>
          <w:szCs w:val="24"/>
          <w:lang w:val="pt-BR"/>
        </w:rPr>
        <w:t>, n. 17, jun, 1989</w:t>
      </w:r>
    </w:p>
    <w:p w:rsidR="00D23DBA" w:rsidRPr="00D23DBA" w:rsidRDefault="00D23DBA" w:rsidP="00D23DBA">
      <w:pPr>
        <w:jc w:val="both"/>
        <w:rPr>
          <w:lang w:val="pt-BR"/>
        </w:rPr>
      </w:pPr>
      <w:r w:rsidRPr="00D23DBA">
        <w:rPr>
          <w:lang w:val="pt-BR"/>
        </w:rPr>
        <w:t xml:space="preserve">NICOLAU, Jairo Marconi. (1996), </w:t>
      </w:r>
      <w:r w:rsidRPr="00D23DBA">
        <w:rPr>
          <w:iCs/>
          <w:lang w:val="pt-BR"/>
        </w:rPr>
        <w:t xml:space="preserve">Multipartidarismo e democracia: um estudo sobre o sistema partidário brasileiro (1985-1994). </w:t>
      </w:r>
      <w:r w:rsidRPr="00D23DBA">
        <w:rPr>
          <w:lang w:val="pt-BR"/>
        </w:rPr>
        <w:t xml:space="preserve">Rio de Janeiro, </w:t>
      </w:r>
      <w:r w:rsidRPr="00D23DBA">
        <w:rPr>
          <w:i/>
          <w:lang w:val="pt-BR"/>
        </w:rPr>
        <w:t>Editora da Fundação Getulio Vargas.</w:t>
      </w:r>
    </w:p>
    <w:p w:rsidR="00D23DBA" w:rsidRPr="00D23DBA" w:rsidRDefault="00D23DBA" w:rsidP="00D23DBA">
      <w:pPr>
        <w:jc w:val="both"/>
        <w:rPr>
          <w:lang w:val="pt-BR"/>
        </w:rPr>
      </w:pPr>
      <w:r w:rsidRPr="00D23DBA">
        <w:rPr>
          <w:lang w:val="pt-BR"/>
        </w:rPr>
        <w:t xml:space="preserve">SCHERER-WARREN. Ilse. Das mobilizações às redes de movimentos sociais. In: </w:t>
      </w:r>
      <w:r w:rsidRPr="00D23DBA">
        <w:rPr>
          <w:bCs/>
          <w:i/>
          <w:lang w:val="pt-BR"/>
        </w:rPr>
        <w:t>Sociedade e Estado</w:t>
      </w:r>
      <w:r w:rsidRPr="00D23DBA">
        <w:rPr>
          <w:lang w:val="pt-BR"/>
        </w:rPr>
        <w:t>, vol.21, n.01, Brasília, jan-abr, 2006.</w:t>
      </w:r>
    </w:p>
    <w:p w:rsidR="00D23DBA" w:rsidRPr="00D23DBA" w:rsidRDefault="00D23DBA" w:rsidP="00D23DBA">
      <w:pPr>
        <w:widowControl w:val="0"/>
        <w:autoSpaceDE w:val="0"/>
        <w:autoSpaceDN w:val="0"/>
        <w:adjustRightInd w:val="0"/>
        <w:jc w:val="both"/>
        <w:rPr>
          <w:spacing w:val="-20"/>
          <w:lang w:val="pt-BR" w:eastAsia="fr-FR"/>
        </w:rPr>
      </w:pPr>
      <w:r w:rsidRPr="00CB1671">
        <w:rPr>
          <w:lang w:val="pt-BR"/>
        </w:rPr>
        <w:t xml:space="preserve">SCHERER-WARREN, Ilse.e LUCHMANN, Lígia. </w:t>
      </w:r>
      <w:r w:rsidRPr="00D23DBA">
        <w:rPr>
          <w:lang w:val="pt-BR"/>
        </w:rPr>
        <w:t xml:space="preserve">Situando o debate sobre os movimentos sociais e a sociedade civil no Brasil. In: </w:t>
      </w:r>
      <w:r w:rsidRPr="00D23DBA">
        <w:rPr>
          <w:i/>
          <w:lang w:val="pt-BR"/>
        </w:rPr>
        <w:t>Revista Política e Sociedade</w:t>
      </w:r>
      <w:r w:rsidRPr="00D23DBA">
        <w:rPr>
          <w:lang w:val="pt-BR"/>
        </w:rPr>
        <w:t>, v. 01, n. 05, UFSC, 2004.</w:t>
      </w:r>
    </w:p>
    <w:p w:rsidR="00D23DBA" w:rsidRPr="00D23DBA" w:rsidRDefault="00D23DBA" w:rsidP="00D23DBA">
      <w:pPr>
        <w:rPr>
          <w:lang w:val="pt-BR"/>
        </w:rPr>
      </w:pPr>
      <w:r w:rsidRPr="00D23DBA">
        <w:rPr>
          <w:szCs w:val="15"/>
          <w:lang w:val="pt-BR"/>
        </w:rPr>
        <w:t xml:space="preserve">TOCQUEVILLE, A.. </w:t>
      </w:r>
      <w:r w:rsidRPr="00D23DBA">
        <w:rPr>
          <w:i/>
          <w:szCs w:val="15"/>
          <w:lang w:val="pt-BR"/>
        </w:rPr>
        <w:t>A democracia na América</w:t>
      </w:r>
      <w:r w:rsidRPr="00D23DBA">
        <w:rPr>
          <w:szCs w:val="15"/>
          <w:lang w:val="pt-BR"/>
        </w:rPr>
        <w:t>. 2</w:t>
      </w:r>
      <w:r w:rsidRPr="00D23DBA">
        <w:rPr>
          <w:szCs w:val="15"/>
          <w:vertAlign w:val="superscript"/>
          <w:lang w:val="pt-BR"/>
        </w:rPr>
        <w:t>ª</w:t>
      </w:r>
      <w:r w:rsidRPr="00D23DBA">
        <w:rPr>
          <w:szCs w:val="15"/>
          <w:lang w:val="pt-BR"/>
        </w:rPr>
        <w:t xml:space="preserve"> ed. Belo Horizonte: Itatiaia, São Paulo: USP, 1987. Livro II, Parte I, cap. I; Parte II, caps. II, XIII, XIX e XX; Parte III, caps. XVIII, XIX e XXI; Parte IV, cap. VIII.</w:t>
      </w:r>
    </w:p>
    <w:p w:rsidR="00D23DBA" w:rsidRPr="00D23DBA" w:rsidRDefault="00D23DBA" w:rsidP="00D23DBA">
      <w:pPr>
        <w:rPr>
          <w:szCs w:val="21"/>
          <w:lang w:val="pt-BR"/>
        </w:rPr>
      </w:pPr>
      <w:r w:rsidRPr="006C1DD7">
        <w:rPr>
          <w:szCs w:val="21"/>
        </w:rPr>
        <w:t xml:space="preserve">TOMAZI, N. D. [et al.]. </w:t>
      </w:r>
      <w:r w:rsidRPr="00D23DBA">
        <w:rPr>
          <w:i/>
          <w:szCs w:val="21"/>
          <w:lang w:val="pt-BR"/>
        </w:rPr>
        <w:t>Iniciação à Sociologia</w:t>
      </w:r>
      <w:r w:rsidRPr="00D23DBA">
        <w:rPr>
          <w:szCs w:val="21"/>
          <w:lang w:val="pt-BR"/>
        </w:rPr>
        <w:t>, São Paulo: Atual, 2000.</w:t>
      </w:r>
    </w:p>
    <w:p w:rsidR="00D23DBA" w:rsidRDefault="00D23DBA" w:rsidP="00D23DBA">
      <w:pPr>
        <w:pStyle w:val="NormalWeb"/>
        <w:spacing w:before="2" w:after="2"/>
        <w:rPr>
          <w:rFonts w:ascii="Times New Roman" w:hAnsi="Times New Roman"/>
          <w:sz w:val="24"/>
          <w:szCs w:val="15"/>
          <w:lang w:val="pt-BR"/>
        </w:rPr>
      </w:pPr>
      <w:r w:rsidRPr="00E35496">
        <w:rPr>
          <w:rFonts w:ascii="Times New Roman" w:hAnsi="Times New Roman"/>
          <w:sz w:val="24"/>
          <w:szCs w:val="15"/>
          <w:lang w:val="pt-BR"/>
        </w:rPr>
        <w:t xml:space="preserve">WEBER, M. </w:t>
      </w:r>
      <w:r w:rsidRPr="00DF695D">
        <w:rPr>
          <w:rFonts w:ascii="Times New Roman" w:hAnsi="Times New Roman"/>
          <w:i/>
          <w:sz w:val="24"/>
          <w:szCs w:val="15"/>
          <w:lang w:val="pt-BR"/>
        </w:rPr>
        <w:t>A ética protestante e o espirito do capitalismo</w:t>
      </w:r>
      <w:r w:rsidRPr="00E35496">
        <w:rPr>
          <w:rFonts w:ascii="Times New Roman" w:hAnsi="Times New Roman"/>
          <w:sz w:val="24"/>
          <w:szCs w:val="15"/>
          <w:lang w:val="pt-BR"/>
        </w:rPr>
        <w:t>. São Paulo: Ed. Ática, 1983, (3ra ed.)</w:t>
      </w:r>
    </w:p>
    <w:p w:rsidR="00D23DBA" w:rsidRPr="00E35496" w:rsidRDefault="00D23DBA" w:rsidP="00D23DBA">
      <w:pPr>
        <w:pStyle w:val="NormalWeb"/>
        <w:spacing w:before="2" w:after="2"/>
        <w:rPr>
          <w:rFonts w:ascii="Times New Roman" w:hAnsi="Times New Roman"/>
          <w:sz w:val="24"/>
          <w:szCs w:val="15"/>
          <w:lang w:val="pt-BR"/>
        </w:rPr>
      </w:pPr>
      <w:r>
        <w:rPr>
          <w:rFonts w:ascii="Times New Roman" w:hAnsi="Times New Roman"/>
          <w:sz w:val="24"/>
          <w:szCs w:val="15"/>
          <w:lang w:val="pt-BR"/>
        </w:rPr>
        <w:t>WEBER M. Ciência e política, duas vocações São Paulo, Martin Claret, 2006</w:t>
      </w:r>
    </w:p>
    <w:p w:rsidR="00D23DBA" w:rsidRPr="00D23DBA" w:rsidRDefault="00D23DBA">
      <w:pPr>
        <w:rPr>
          <w:lang w:val="pt-BR"/>
        </w:rPr>
      </w:pPr>
    </w:p>
    <w:sectPr w:rsidR="00D23DBA" w:rsidRPr="00D23DBA" w:rsidSect="001542E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542E5"/>
    <w:rsid w:val="000F1975"/>
    <w:rsid w:val="00112AA7"/>
    <w:rsid w:val="0014750D"/>
    <w:rsid w:val="0015084A"/>
    <w:rsid w:val="001542E5"/>
    <w:rsid w:val="001F5BE6"/>
    <w:rsid w:val="0020648C"/>
    <w:rsid w:val="0022125B"/>
    <w:rsid w:val="002746DD"/>
    <w:rsid w:val="0028592B"/>
    <w:rsid w:val="00285F53"/>
    <w:rsid w:val="002E6384"/>
    <w:rsid w:val="00387DCD"/>
    <w:rsid w:val="00443588"/>
    <w:rsid w:val="004813A4"/>
    <w:rsid w:val="0048354D"/>
    <w:rsid w:val="005566AD"/>
    <w:rsid w:val="005C0A27"/>
    <w:rsid w:val="00653608"/>
    <w:rsid w:val="00694F7A"/>
    <w:rsid w:val="006C1DD7"/>
    <w:rsid w:val="0089036F"/>
    <w:rsid w:val="008A08C7"/>
    <w:rsid w:val="008B2DAA"/>
    <w:rsid w:val="008B3990"/>
    <w:rsid w:val="008C3138"/>
    <w:rsid w:val="008D3307"/>
    <w:rsid w:val="00957EAE"/>
    <w:rsid w:val="00960CBD"/>
    <w:rsid w:val="00AB0841"/>
    <w:rsid w:val="00B20009"/>
    <w:rsid w:val="00BE0267"/>
    <w:rsid w:val="00C47CE7"/>
    <w:rsid w:val="00CB1671"/>
    <w:rsid w:val="00CD75B9"/>
    <w:rsid w:val="00D23DBA"/>
    <w:rsid w:val="00E94E7B"/>
    <w:rsid w:val="00EA4FE7"/>
    <w:rsid w:val="00EB7C48"/>
    <w:rsid w:val="00F41BCF"/>
    <w:rsid w:val="00F67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E5"/>
  </w:style>
  <w:style w:type="paragraph" w:styleId="Ttulo3">
    <w:name w:val="heading 3"/>
    <w:basedOn w:val="Normal"/>
    <w:link w:val="Ttulo3Char"/>
    <w:uiPriority w:val="9"/>
    <w:rsid w:val="008C3138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C3138"/>
    <w:rPr>
      <w:rFonts w:ascii="Times" w:hAnsi="Times"/>
      <w:b/>
      <w:sz w:val="27"/>
      <w:szCs w:val="20"/>
      <w:lang w:eastAsia="fr-FR"/>
    </w:rPr>
  </w:style>
  <w:style w:type="character" w:customStyle="1" w:styleId="st">
    <w:name w:val="st"/>
    <w:basedOn w:val="Fontepargpadro"/>
    <w:rsid w:val="0015084A"/>
  </w:style>
  <w:style w:type="paragraph" w:styleId="NormalWeb">
    <w:name w:val="Normal (Web)"/>
    <w:basedOn w:val="Normal"/>
    <w:uiPriority w:val="99"/>
    <w:rsid w:val="001542E5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Hyperlink">
    <w:name w:val="Hyperlink"/>
    <w:basedOn w:val="Fontepargpadro"/>
    <w:uiPriority w:val="99"/>
    <w:semiHidden/>
    <w:unhideWhenUsed/>
    <w:rsid w:val="001542E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rsid w:val="001542E5"/>
    <w:rPr>
      <w:i/>
    </w:rPr>
  </w:style>
  <w:style w:type="character" w:styleId="HiperlinkVisitado">
    <w:name w:val="FollowedHyperlink"/>
    <w:basedOn w:val="Fontepargpadro"/>
    <w:uiPriority w:val="99"/>
    <w:semiHidden/>
    <w:unhideWhenUsed/>
    <w:rsid w:val="00285F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E5"/>
  </w:style>
  <w:style w:type="paragraph" w:styleId="Ttulo3">
    <w:name w:val="heading 3"/>
    <w:basedOn w:val="Normal"/>
    <w:link w:val="Ttulo3Char"/>
    <w:uiPriority w:val="9"/>
    <w:rsid w:val="008C3138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C3138"/>
    <w:rPr>
      <w:rFonts w:ascii="Times" w:hAnsi="Times"/>
      <w:b/>
      <w:sz w:val="27"/>
      <w:szCs w:val="20"/>
      <w:lang w:eastAsia="fr-FR"/>
    </w:rPr>
  </w:style>
  <w:style w:type="character" w:customStyle="1" w:styleId="st">
    <w:name w:val="st"/>
    <w:basedOn w:val="Fontepargpadro"/>
    <w:rsid w:val="0015084A"/>
  </w:style>
  <w:style w:type="paragraph" w:styleId="NormalWeb">
    <w:name w:val="Normal (Web)"/>
    <w:basedOn w:val="Normal"/>
    <w:uiPriority w:val="99"/>
    <w:rsid w:val="001542E5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Hyperlink">
    <w:name w:val="Hyperlink"/>
    <w:basedOn w:val="Fontepargpadro"/>
    <w:uiPriority w:val="99"/>
    <w:semiHidden/>
    <w:unhideWhenUsed/>
    <w:rsid w:val="001542E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rsid w:val="001542E5"/>
    <w:rPr>
      <w:i/>
    </w:rPr>
  </w:style>
  <w:style w:type="character" w:styleId="HiperlinkVisitado">
    <w:name w:val="FollowedHyperlink"/>
    <w:basedOn w:val="Fontepargpadro"/>
    <w:uiPriority w:val="99"/>
    <w:semiHidden/>
    <w:unhideWhenUsed/>
    <w:rsid w:val="00285F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escola.com/politica/clientelismo/" TargetMode="External"/><Relationship Id="rId4" Type="http://schemas.openxmlformats.org/officeDocument/2006/relationships/hyperlink" Target="http://www.unitau.br/revistahumana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le Guirriec</dc:creator>
  <cp:lastModifiedBy>Sec_PPEUR</cp:lastModifiedBy>
  <cp:revision>2</cp:revision>
  <dcterms:created xsi:type="dcterms:W3CDTF">2016-03-23T16:31:00Z</dcterms:created>
  <dcterms:modified xsi:type="dcterms:W3CDTF">2016-03-23T16:31:00Z</dcterms:modified>
</cp:coreProperties>
</file>